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8E" w:rsidRPr="00EF3D4F" w:rsidRDefault="003D008E" w:rsidP="003D008E">
      <w:pPr>
        <w:jc w:val="both"/>
        <w:rPr>
          <w:rFonts w:ascii="Verdana" w:hAnsi="Verdana" w:cs="Calibri"/>
          <w:b/>
          <w:bCs/>
          <w:sz w:val="22"/>
          <w:szCs w:val="22"/>
        </w:rPr>
      </w:pPr>
    </w:p>
    <w:p w:rsidR="00E34AA0" w:rsidRPr="00EF3D4F" w:rsidRDefault="00E34AA0" w:rsidP="003D008E">
      <w:pPr>
        <w:tabs>
          <w:tab w:val="left" w:pos="0"/>
        </w:tabs>
        <w:jc w:val="center"/>
        <w:rPr>
          <w:rFonts w:ascii="Calibri" w:hAnsi="Calibri" w:cs="Calibri"/>
          <w:b/>
          <w:bCs/>
          <w:sz w:val="22"/>
          <w:szCs w:val="22"/>
          <w:u w:val="single"/>
        </w:rPr>
      </w:pPr>
    </w:p>
    <w:p w:rsidR="003D008E" w:rsidRDefault="003D008E" w:rsidP="00C56C3A">
      <w:pPr>
        <w:tabs>
          <w:tab w:val="left" w:pos="0"/>
        </w:tabs>
        <w:jc w:val="center"/>
        <w:rPr>
          <w:rFonts w:ascii="Calibri" w:hAnsi="Calibri" w:cs="Calibri"/>
          <w:b/>
          <w:bCs/>
          <w:sz w:val="22"/>
          <w:szCs w:val="22"/>
          <w:u w:val="single"/>
        </w:rPr>
      </w:pPr>
      <w:r w:rsidRPr="00EF3D4F">
        <w:rPr>
          <w:rFonts w:ascii="Calibri" w:hAnsi="Calibri" w:cs="Calibri"/>
          <w:b/>
          <w:bCs/>
          <w:sz w:val="22"/>
          <w:szCs w:val="22"/>
          <w:u w:val="single"/>
        </w:rPr>
        <w:t>FAFEN Daily Factsheet: Sitting No.</w:t>
      </w:r>
      <w:r w:rsidR="00C56C3A">
        <w:rPr>
          <w:rFonts w:ascii="Calibri" w:hAnsi="Calibri" w:cs="Calibri"/>
          <w:b/>
          <w:bCs/>
          <w:sz w:val="22"/>
          <w:szCs w:val="22"/>
          <w:u w:val="single"/>
        </w:rPr>
        <w:t>02</w:t>
      </w:r>
      <w:r w:rsidRPr="00EF3D4F">
        <w:rPr>
          <w:rFonts w:ascii="Calibri" w:hAnsi="Calibri" w:cs="Calibri"/>
          <w:b/>
          <w:bCs/>
          <w:sz w:val="22"/>
          <w:szCs w:val="22"/>
          <w:u w:val="single"/>
        </w:rPr>
        <w:t xml:space="preserve"> Session No.</w:t>
      </w:r>
      <w:r w:rsidR="009630F1">
        <w:rPr>
          <w:rFonts w:ascii="Calibri" w:hAnsi="Calibri" w:cs="Calibri"/>
          <w:b/>
          <w:bCs/>
          <w:sz w:val="22"/>
          <w:szCs w:val="22"/>
          <w:u w:val="single"/>
        </w:rPr>
        <w:t xml:space="preserve"> </w:t>
      </w:r>
      <w:r w:rsidR="00E64FDC">
        <w:rPr>
          <w:rFonts w:ascii="Calibri" w:hAnsi="Calibri" w:cs="Calibri"/>
          <w:b/>
          <w:bCs/>
          <w:sz w:val="22"/>
          <w:szCs w:val="22"/>
          <w:u w:val="single"/>
        </w:rPr>
        <w:t>10</w:t>
      </w:r>
      <w:r w:rsidR="00C56C3A">
        <w:rPr>
          <w:rFonts w:ascii="Calibri" w:hAnsi="Calibri" w:cs="Calibri"/>
          <w:b/>
          <w:bCs/>
          <w:sz w:val="22"/>
          <w:szCs w:val="22"/>
          <w:u w:val="single"/>
        </w:rPr>
        <w:t>5</w:t>
      </w:r>
      <w:r w:rsidRPr="00EF3D4F">
        <w:rPr>
          <w:rFonts w:ascii="Calibri" w:hAnsi="Calibri" w:cs="Calibri"/>
          <w:b/>
          <w:bCs/>
          <w:sz w:val="22"/>
          <w:szCs w:val="22"/>
          <w:u w:val="single"/>
        </w:rPr>
        <w:t xml:space="preserve"> of the Senate </w:t>
      </w:r>
    </w:p>
    <w:p w:rsidR="008962FC" w:rsidRDefault="00657E85" w:rsidP="0026321E">
      <w:pPr>
        <w:spacing w:before="240"/>
        <w:jc w:val="center"/>
        <w:rPr>
          <w:rFonts w:ascii="Calibri" w:hAnsi="Calibri" w:cs="Calibri"/>
          <w:b/>
          <w:sz w:val="28"/>
          <w:szCs w:val="28"/>
        </w:rPr>
      </w:pPr>
      <w:r>
        <w:rPr>
          <w:rFonts w:ascii="Calibri" w:hAnsi="Calibri" w:cs="Calibri"/>
          <w:b/>
          <w:sz w:val="28"/>
          <w:szCs w:val="28"/>
        </w:rPr>
        <w:t xml:space="preserve">Senate </w:t>
      </w:r>
      <w:r w:rsidR="0026321E">
        <w:rPr>
          <w:rFonts w:ascii="Calibri" w:hAnsi="Calibri" w:cs="Calibri"/>
          <w:b/>
          <w:sz w:val="28"/>
          <w:szCs w:val="28"/>
        </w:rPr>
        <w:t>Passes Five Government Bills</w:t>
      </w:r>
    </w:p>
    <w:p w:rsidR="005E6E8A" w:rsidRDefault="003D008E" w:rsidP="007A41CE">
      <w:pPr>
        <w:pStyle w:val="NormalWeb"/>
        <w:jc w:val="both"/>
        <w:rPr>
          <w:rFonts w:ascii="Calibri" w:hAnsi="Calibri"/>
          <w:sz w:val="22"/>
          <w:szCs w:val="22"/>
        </w:rPr>
      </w:pPr>
      <w:r>
        <w:rPr>
          <w:rFonts w:ascii="Calibri" w:hAnsi="Calibri" w:cs="Calibri"/>
          <w:sz w:val="22"/>
          <w:szCs w:val="22"/>
        </w:rPr>
        <w:t xml:space="preserve">ISLAMABAD, </w:t>
      </w:r>
      <w:r w:rsidR="0026321E">
        <w:rPr>
          <w:rFonts w:ascii="Calibri" w:hAnsi="Calibri" w:cs="Calibri"/>
          <w:sz w:val="22"/>
          <w:szCs w:val="22"/>
        </w:rPr>
        <w:t>June 04</w:t>
      </w:r>
      <w:r w:rsidRPr="00CA7DF6">
        <w:rPr>
          <w:rFonts w:ascii="Calibri" w:hAnsi="Calibri" w:cs="Calibri"/>
          <w:sz w:val="22"/>
          <w:szCs w:val="22"/>
        </w:rPr>
        <w:t>, 201</w:t>
      </w:r>
      <w:r w:rsidR="00E64FDC">
        <w:rPr>
          <w:rFonts w:ascii="Calibri" w:hAnsi="Calibri" w:cs="Calibri"/>
          <w:sz w:val="22"/>
          <w:szCs w:val="22"/>
        </w:rPr>
        <w:t>4</w:t>
      </w:r>
      <w:r w:rsidRPr="00CA7DF6">
        <w:rPr>
          <w:rFonts w:ascii="Calibri" w:hAnsi="Calibri" w:cs="Calibri"/>
          <w:sz w:val="22"/>
          <w:szCs w:val="22"/>
        </w:rPr>
        <w:t>:</w:t>
      </w:r>
      <w:r w:rsidR="00BE69F8">
        <w:rPr>
          <w:rFonts w:ascii="Calibri" w:hAnsi="Calibri" w:cs="Calibri"/>
          <w:sz w:val="22"/>
          <w:szCs w:val="22"/>
        </w:rPr>
        <w:t xml:space="preserve"> </w:t>
      </w:r>
      <w:r w:rsidR="0026321E">
        <w:rPr>
          <w:rFonts w:ascii="Calibri" w:hAnsi="Calibri" w:cs="Calibri"/>
          <w:sz w:val="22"/>
          <w:szCs w:val="22"/>
        </w:rPr>
        <w:t xml:space="preserve">The Senate of Pakistan cleared five government bills on Wednesday </w:t>
      </w:r>
      <w:r w:rsidR="00B34164">
        <w:rPr>
          <w:rFonts w:ascii="Calibri" w:hAnsi="Calibri" w:cs="Calibri"/>
          <w:sz w:val="22"/>
          <w:szCs w:val="22"/>
        </w:rPr>
        <w:t xml:space="preserve">during </w:t>
      </w:r>
      <w:r w:rsidR="0026321E">
        <w:rPr>
          <w:rFonts w:ascii="Calibri" w:hAnsi="Calibri" w:cs="Calibri"/>
          <w:sz w:val="22"/>
          <w:szCs w:val="22"/>
        </w:rPr>
        <w:t xml:space="preserve">second </w:t>
      </w:r>
      <w:r w:rsidR="00657E85">
        <w:rPr>
          <w:rFonts w:ascii="Calibri" w:hAnsi="Calibri" w:cs="Calibri"/>
          <w:sz w:val="22"/>
          <w:szCs w:val="22"/>
        </w:rPr>
        <w:t xml:space="preserve">sitting </w:t>
      </w:r>
      <w:r w:rsidR="001E3765">
        <w:rPr>
          <w:rFonts w:ascii="Calibri" w:hAnsi="Calibri" w:cs="Calibri"/>
          <w:sz w:val="22"/>
          <w:szCs w:val="22"/>
        </w:rPr>
        <w:t xml:space="preserve">of </w:t>
      </w:r>
      <w:r w:rsidR="0026321E">
        <w:rPr>
          <w:rFonts w:ascii="Calibri" w:hAnsi="Calibri" w:cs="Calibri"/>
          <w:sz w:val="22"/>
          <w:szCs w:val="22"/>
        </w:rPr>
        <w:t>105</w:t>
      </w:r>
      <w:r w:rsidR="0026321E" w:rsidRPr="0026321E">
        <w:rPr>
          <w:rFonts w:ascii="Calibri" w:hAnsi="Calibri" w:cs="Calibri"/>
          <w:sz w:val="22"/>
          <w:szCs w:val="22"/>
          <w:vertAlign w:val="superscript"/>
        </w:rPr>
        <w:t>th</w:t>
      </w:r>
      <w:r w:rsidR="0026321E">
        <w:rPr>
          <w:rFonts w:ascii="Calibri" w:hAnsi="Calibri" w:cs="Calibri"/>
          <w:sz w:val="22"/>
          <w:szCs w:val="22"/>
        </w:rPr>
        <w:t xml:space="preserve"> </w:t>
      </w:r>
      <w:r w:rsidR="00657E85">
        <w:rPr>
          <w:rFonts w:ascii="Calibri" w:hAnsi="Calibri" w:cs="Calibri"/>
          <w:sz w:val="22"/>
          <w:szCs w:val="22"/>
        </w:rPr>
        <w:t xml:space="preserve">session, </w:t>
      </w:r>
      <w:r w:rsidR="002A5042">
        <w:rPr>
          <w:rFonts w:ascii="Calibri" w:hAnsi="Calibri"/>
          <w:sz w:val="22"/>
          <w:szCs w:val="22"/>
        </w:rPr>
        <w:t>says Free and Fair Election Network</w:t>
      </w:r>
      <w:r w:rsidR="00CB29E2">
        <w:rPr>
          <w:rFonts w:ascii="Calibri" w:hAnsi="Calibri"/>
          <w:sz w:val="22"/>
          <w:szCs w:val="22"/>
        </w:rPr>
        <w:t xml:space="preserve"> (FAFEN)</w:t>
      </w:r>
      <w:r w:rsidR="005E6E8A" w:rsidRPr="005E6E8A">
        <w:rPr>
          <w:rFonts w:ascii="Calibri" w:hAnsi="Calibri"/>
          <w:sz w:val="22"/>
          <w:szCs w:val="22"/>
        </w:rPr>
        <w:t xml:space="preserve"> based on direct observation of the House.</w:t>
      </w:r>
    </w:p>
    <w:p w:rsidR="009630F1" w:rsidRDefault="0026321E" w:rsidP="007A41CE">
      <w:pPr>
        <w:pStyle w:val="NormalWeb"/>
        <w:jc w:val="both"/>
        <w:rPr>
          <w:rFonts w:ascii="Calibri" w:hAnsi="Calibri" w:cs="Calibri"/>
          <w:sz w:val="22"/>
          <w:szCs w:val="22"/>
        </w:rPr>
      </w:pPr>
      <w:r>
        <w:rPr>
          <w:rFonts w:ascii="Calibri" w:hAnsi="Calibri" w:cs="Calibri"/>
          <w:sz w:val="22"/>
          <w:szCs w:val="22"/>
        </w:rPr>
        <w:t xml:space="preserve">The House passed the </w:t>
      </w:r>
      <w:r w:rsidRPr="0026321E">
        <w:rPr>
          <w:rFonts w:ascii="Calibri" w:hAnsi="Calibri" w:cs="Calibri"/>
          <w:sz w:val="22"/>
          <w:szCs w:val="22"/>
        </w:rPr>
        <w:t>Anti-terrorism (Amendment) Bill, 2014</w:t>
      </w:r>
      <w:r>
        <w:rPr>
          <w:rFonts w:ascii="Calibri" w:hAnsi="Calibri" w:cs="Calibri"/>
          <w:sz w:val="22"/>
          <w:szCs w:val="22"/>
        </w:rPr>
        <w:t xml:space="preserve">, </w:t>
      </w:r>
      <w:r w:rsidRPr="0026321E">
        <w:rPr>
          <w:rFonts w:ascii="Calibri" w:hAnsi="Calibri" w:cs="Calibri"/>
          <w:sz w:val="22"/>
          <w:szCs w:val="22"/>
        </w:rPr>
        <w:t>The Anti-terrorism (Second Amendment) Bill, 2014</w:t>
      </w:r>
      <w:r>
        <w:rPr>
          <w:rFonts w:ascii="Calibri" w:hAnsi="Calibri" w:cs="Calibri"/>
          <w:sz w:val="22"/>
          <w:szCs w:val="22"/>
        </w:rPr>
        <w:t xml:space="preserve">, </w:t>
      </w:r>
      <w:r w:rsidRPr="0026321E">
        <w:rPr>
          <w:rFonts w:ascii="Calibri" w:hAnsi="Calibri" w:cs="Calibri"/>
          <w:sz w:val="22"/>
          <w:szCs w:val="22"/>
        </w:rPr>
        <w:t>The Legal Practitioners and Bar Councils (Amendment) Bill, 2014</w:t>
      </w:r>
      <w:r>
        <w:rPr>
          <w:rFonts w:ascii="Calibri" w:hAnsi="Calibri" w:cs="Calibri"/>
          <w:sz w:val="22"/>
          <w:szCs w:val="22"/>
        </w:rPr>
        <w:t xml:space="preserve">, </w:t>
      </w:r>
      <w:r w:rsidRPr="0026321E">
        <w:rPr>
          <w:rFonts w:ascii="Calibri" w:hAnsi="Calibri" w:cs="Calibri"/>
          <w:sz w:val="22"/>
          <w:szCs w:val="22"/>
        </w:rPr>
        <w:t xml:space="preserve">The Law and Justice Commission of Pakistan (Amendment) Bill, </w:t>
      </w:r>
      <w:r>
        <w:rPr>
          <w:rFonts w:ascii="Calibri" w:hAnsi="Calibri" w:cs="Calibri"/>
          <w:sz w:val="22"/>
          <w:szCs w:val="22"/>
        </w:rPr>
        <w:t>2014 and t</w:t>
      </w:r>
      <w:r w:rsidRPr="0026321E">
        <w:rPr>
          <w:rFonts w:ascii="Calibri" w:hAnsi="Calibri" w:cs="Calibri"/>
          <w:sz w:val="22"/>
          <w:szCs w:val="22"/>
        </w:rPr>
        <w:t>he Service Tribunals (Amendment) Bill, 2014</w:t>
      </w:r>
      <w:r>
        <w:rPr>
          <w:rFonts w:ascii="Calibri" w:hAnsi="Calibri" w:cs="Calibri"/>
          <w:sz w:val="22"/>
          <w:szCs w:val="22"/>
        </w:rPr>
        <w:t>.</w:t>
      </w:r>
      <w:r w:rsidR="00657E85">
        <w:rPr>
          <w:rFonts w:ascii="Calibri" w:hAnsi="Calibri" w:cs="Calibri"/>
          <w:sz w:val="22"/>
          <w:szCs w:val="22"/>
        </w:rPr>
        <w:t xml:space="preserve"> </w:t>
      </w:r>
    </w:p>
    <w:p w:rsidR="0026321E" w:rsidRDefault="0026321E" w:rsidP="007A41CE">
      <w:pPr>
        <w:pStyle w:val="NormalWeb"/>
        <w:jc w:val="both"/>
        <w:rPr>
          <w:rFonts w:ascii="Calibri" w:hAnsi="Calibri" w:cs="Calibri"/>
          <w:sz w:val="22"/>
          <w:szCs w:val="22"/>
        </w:rPr>
      </w:pPr>
      <w:r>
        <w:rPr>
          <w:rFonts w:ascii="Calibri" w:hAnsi="Calibri" w:cs="Calibri"/>
          <w:sz w:val="22"/>
          <w:szCs w:val="22"/>
        </w:rPr>
        <w:t xml:space="preserve">The bills were moved by Federal Minister for Science and Technology and Federal Minister for Information, Broadcasting and National Heritage. All the bills except one were passed as reported by the </w:t>
      </w:r>
      <w:r w:rsidR="00F74BB4">
        <w:rPr>
          <w:rFonts w:ascii="Calibri" w:hAnsi="Calibri" w:cs="Calibri"/>
          <w:sz w:val="22"/>
          <w:szCs w:val="22"/>
        </w:rPr>
        <w:t xml:space="preserve">relevant </w:t>
      </w:r>
      <w:r>
        <w:rPr>
          <w:rFonts w:ascii="Calibri" w:hAnsi="Calibri" w:cs="Calibri"/>
          <w:sz w:val="22"/>
          <w:szCs w:val="22"/>
        </w:rPr>
        <w:t>standing committee</w:t>
      </w:r>
      <w:r w:rsidR="00F74BB4">
        <w:rPr>
          <w:rFonts w:ascii="Calibri" w:hAnsi="Calibri" w:cs="Calibri"/>
          <w:sz w:val="22"/>
          <w:szCs w:val="22"/>
        </w:rPr>
        <w:t>s, h</w:t>
      </w:r>
      <w:r>
        <w:rPr>
          <w:rFonts w:ascii="Calibri" w:hAnsi="Calibri" w:cs="Calibri"/>
          <w:sz w:val="22"/>
          <w:szCs w:val="22"/>
        </w:rPr>
        <w:t>owever, the Services Tribunals (Amendment) Bill, 2014 was passed with an amendment proposed by PML-N senator.</w:t>
      </w:r>
    </w:p>
    <w:p w:rsidR="002F6247" w:rsidRDefault="002F6247" w:rsidP="007A41CE">
      <w:pPr>
        <w:pStyle w:val="NormalWeb"/>
        <w:jc w:val="both"/>
        <w:rPr>
          <w:rFonts w:ascii="Calibri" w:hAnsi="Calibri"/>
          <w:sz w:val="22"/>
          <w:szCs w:val="22"/>
        </w:rPr>
      </w:pPr>
      <w:r>
        <w:rPr>
          <w:rFonts w:ascii="Calibri" w:hAnsi="Calibri"/>
          <w:sz w:val="22"/>
          <w:szCs w:val="22"/>
        </w:rPr>
        <w:t>ANP legislator m</w:t>
      </w:r>
      <w:r w:rsidR="002545DA">
        <w:rPr>
          <w:rFonts w:ascii="Calibri" w:hAnsi="Calibri"/>
          <w:sz w:val="22"/>
          <w:szCs w:val="22"/>
        </w:rPr>
        <w:t xml:space="preserve">oved a privilege motion against </w:t>
      </w:r>
      <w:r w:rsidR="0026321E">
        <w:rPr>
          <w:rFonts w:ascii="Calibri" w:hAnsi="Calibri"/>
          <w:sz w:val="22"/>
          <w:szCs w:val="22"/>
        </w:rPr>
        <w:t xml:space="preserve">the Khyber Pakhtunkhwa government for inviting him to a fake inaugural ceremony of a water supply scheme in Lower </w:t>
      </w:r>
      <w:proofErr w:type="spellStart"/>
      <w:r w:rsidR="0026321E">
        <w:rPr>
          <w:rFonts w:ascii="Calibri" w:hAnsi="Calibri"/>
          <w:sz w:val="22"/>
          <w:szCs w:val="22"/>
        </w:rPr>
        <w:t>Dir</w:t>
      </w:r>
      <w:proofErr w:type="spellEnd"/>
      <w:r w:rsidR="0026321E">
        <w:rPr>
          <w:rFonts w:ascii="Calibri" w:hAnsi="Calibri"/>
          <w:sz w:val="22"/>
          <w:szCs w:val="22"/>
        </w:rPr>
        <w:t xml:space="preserve"> announced during </w:t>
      </w:r>
      <w:r w:rsidR="00F74BB4">
        <w:rPr>
          <w:rFonts w:ascii="Calibri" w:hAnsi="Calibri"/>
          <w:sz w:val="22"/>
          <w:szCs w:val="22"/>
        </w:rPr>
        <w:t xml:space="preserve">regime of </w:t>
      </w:r>
      <w:r w:rsidR="0026321E">
        <w:rPr>
          <w:rFonts w:ascii="Calibri" w:hAnsi="Calibri"/>
          <w:sz w:val="22"/>
          <w:szCs w:val="22"/>
        </w:rPr>
        <w:t>previous government. The motion was referred to the relevant committee.</w:t>
      </w:r>
    </w:p>
    <w:p w:rsidR="00C56C3A" w:rsidRDefault="00C56C3A" w:rsidP="007A41CE">
      <w:pPr>
        <w:pStyle w:val="NormalWeb"/>
        <w:jc w:val="both"/>
        <w:rPr>
          <w:rFonts w:ascii="Calibri" w:hAnsi="Calibri"/>
          <w:sz w:val="22"/>
          <w:szCs w:val="22"/>
        </w:rPr>
      </w:pPr>
      <w:r>
        <w:rPr>
          <w:rFonts w:ascii="Calibri" w:hAnsi="Calibri"/>
          <w:sz w:val="22"/>
          <w:szCs w:val="22"/>
        </w:rPr>
        <w:t xml:space="preserve">The entire opposition walked out of the House against the baton-charge on protesting clerks and teachers in Islamabad and also against the extortion letters received by schools in Peshawar. The House was adjourned </w:t>
      </w:r>
      <w:r w:rsidR="00F74BB4">
        <w:rPr>
          <w:rFonts w:ascii="Calibri" w:hAnsi="Calibri"/>
          <w:sz w:val="22"/>
          <w:szCs w:val="22"/>
        </w:rPr>
        <w:t xml:space="preserve">for </w:t>
      </w:r>
      <w:r>
        <w:rPr>
          <w:rFonts w:ascii="Calibri" w:hAnsi="Calibri"/>
          <w:sz w:val="22"/>
          <w:szCs w:val="22"/>
        </w:rPr>
        <w:t>four minutes after the opposition walked out.</w:t>
      </w:r>
    </w:p>
    <w:p w:rsidR="00F74BB4" w:rsidRDefault="0026321E" w:rsidP="007A41CE">
      <w:pPr>
        <w:pStyle w:val="NormalWeb"/>
        <w:jc w:val="both"/>
        <w:rPr>
          <w:rFonts w:ascii="Calibri" w:hAnsi="Calibri"/>
          <w:sz w:val="22"/>
          <w:szCs w:val="22"/>
        </w:rPr>
      </w:pPr>
      <w:r>
        <w:rPr>
          <w:rFonts w:ascii="Calibri" w:hAnsi="Calibri"/>
          <w:sz w:val="22"/>
          <w:szCs w:val="22"/>
        </w:rPr>
        <w:t xml:space="preserve">Three lawmakers spoke for nine minutes on points of order. The House also offered condolence prayers for the slain army officers in a blast today </w:t>
      </w:r>
      <w:r w:rsidR="00F74BB4">
        <w:rPr>
          <w:rFonts w:ascii="Calibri" w:hAnsi="Calibri"/>
          <w:sz w:val="22"/>
          <w:szCs w:val="22"/>
        </w:rPr>
        <w:t>near Rawalpindi.</w:t>
      </w:r>
    </w:p>
    <w:p w:rsidR="0026321E" w:rsidRDefault="0026321E" w:rsidP="007A41CE">
      <w:pPr>
        <w:pStyle w:val="NormalWeb"/>
        <w:jc w:val="both"/>
        <w:rPr>
          <w:rFonts w:ascii="Calibri" w:hAnsi="Calibri"/>
          <w:sz w:val="22"/>
          <w:szCs w:val="22"/>
        </w:rPr>
      </w:pPr>
      <w:r>
        <w:rPr>
          <w:rFonts w:ascii="Calibri" w:hAnsi="Calibri"/>
          <w:sz w:val="22"/>
          <w:szCs w:val="22"/>
        </w:rPr>
        <w:t>There was no question hour held on Wednesday and the day was reserved for government legislation.</w:t>
      </w:r>
    </w:p>
    <w:p w:rsidR="003D008E" w:rsidRDefault="003D008E" w:rsidP="00E12B15">
      <w:pPr>
        <w:spacing w:before="240" w:after="240"/>
        <w:jc w:val="both"/>
        <w:rPr>
          <w:rFonts w:ascii="Calibri" w:hAnsi="Calibri" w:cs="Calibri"/>
          <w:b/>
          <w:bCs/>
          <w:sz w:val="22"/>
          <w:szCs w:val="22"/>
        </w:rPr>
      </w:pPr>
      <w:r w:rsidRPr="00CE46A4">
        <w:rPr>
          <w:rFonts w:ascii="Calibri" w:hAnsi="Calibri" w:cs="Calibri"/>
          <w:sz w:val="22"/>
          <w:szCs w:val="22"/>
        </w:rPr>
        <w:t>Following are some key observations of the House proceedings:</w:t>
      </w:r>
    </w:p>
    <w:p w:rsidR="003D008E" w:rsidRPr="00CA7DF6" w:rsidRDefault="003D008E" w:rsidP="003D008E">
      <w:pPr>
        <w:jc w:val="both"/>
        <w:rPr>
          <w:rFonts w:ascii="Calibri" w:hAnsi="Calibri" w:cs="Calibri"/>
          <w:sz w:val="22"/>
          <w:szCs w:val="22"/>
        </w:rPr>
      </w:pPr>
      <w:r w:rsidRPr="00CA7DF6">
        <w:rPr>
          <w:rFonts w:ascii="Calibri" w:hAnsi="Calibri" w:cs="Calibri"/>
          <w:b/>
          <w:bCs/>
          <w:sz w:val="22"/>
          <w:szCs w:val="22"/>
        </w:rPr>
        <w:t>Members’ Participation in House Proceedings</w:t>
      </w:r>
    </w:p>
    <w:p w:rsidR="00005639" w:rsidRDefault="003D008E" w:rsidP="00C56C3A">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The Senate met for</w:t>
      </w:r>
      <w:r w:rsidR="005E6E8A">
        <w:rPr>
          <w:rFonts w:ascii="Calibri" w:hAnsi="Calibri" w:cs="Calibri"/>
          <w:sz w:val="22"/>
          <w:szCs w:val="22"/>
        </w:rPr>
        <w:t xml:space="preserve"> </w:t>
      </w:r>
      <w:r w:rsidR="00C56C3A">
        <w:rPr>
          <w:rFonts w:ascii="Calibri" w:hAnsi="Calibri" w:cs="Calibri"/>
          <w:sz w:val="22"/>
          <w:szCs w:val="22"/>
        </w:rPr>
        <w:t>an</w:t>
      </w:r>
      <w:r w:rsidR="003068C9">
        <w:rPr>
          <w:rFonts w:ascii="Calibri" w:hAnsi="Calibri" w:cs="Calibri"/>
          <w:sz w:val="22"/>
          <w:szCs w:val="22"/>
        </w:rPr>
        <w:t xml:space="preserve"> </w:t>
      </w:r>
      <w:r w:rsidR="0057162B">
        <w:rPr>
          <w:rFonts w:ascii="Calibri" w:hAnsi="Calibri" w:cs="Calibri"/>
          <w:sz w:val="22"/>
          <w:szCs w:val="22"/>
        </w:rPr>
        <w:t>hour</w:t>
      </w:r>
      <w:r>
        <w:rPr>
          <w:rFonts w:ascii="Calibri" w:hAnsi="Calibri" w:cs="Calibri"/>
          <w:sz w:val="22"/>
          <w:szCs w:val="22"/>
        </w:rPr>
        <w:t xml:space="preserve"> and </w:t>
      </w:r>
      <w:r w:rsidR="00C56C3A">
        <w:rPr>
          <w:rFonts w:ascii="Calibri" w:hAnsi="Calibri" w:cs="Calibri"/>
          <w:sz w:val="22"/>
          <w:szCs w:val="22"/>
        </w:rPr>
        <w:t>two</w:t>
      </w:r>
      <w:r w:rsidR="005E6E8A">
        <w:rPr>
          <w:rFonts w:ascii="Calibri" w:hAnsi="Calibri" w:cs="Calibri"/>
          <w:sz w:val="22"/>
          <w:szCs w:val="22"/>
        </w:rPr>
        <w:t xml:space="preserve"> </w:t>
      </w:r>
      <w:r w:rsidR="00005639">
        <w:rPr>
          <w:rFonts w:ascii="Calibri" w:hAnsi="Calibri" w:cs="Calibri"/>
          <w:sz w:val="22"/>
          <w:szCs w:val="22"/>
        </w:rPr>
        <w:t xml:space="preserve">minutes. </w:t>
      </w:r>
    </w:p>
    <w:p w:rsidR="003D008E" w:rsidRDefault="003D008E" w:rsidP="00C56C3A">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The sitting </w:t>
      </w:r>
      <w:r>
        <w:rPr>
          <w:rFonts w:ascii="Calibri" w:hAnsi="Calibri" w:cs="Calibri"/>
          <w:sz w:val="22"/>
          <w:szCs w:val="22"/>
        </w:rPr>
        <w:t xml:space="preserve">started at </w:t>
      </w:r>
      <w:r w:rsidR="00C56C3A">
        <w:rPr>
          <w:rFonts w:ascii="Calibri" w:hAnsi="Calibri" w:cs="Calibri"/>
          <w:sz w:val="22"/>
          <w:szCs w:val="22"/>
        </w:rPr>
        <w:t>1753</w:t>
      </w:r>
      <w:r w:rsidR="005E6E8A">
        <w:rPr>
          <w:rFonts w:ascii="Calibri" w:hAnsi="Calibri" w:cs="Calibri"/>
          <w:sz w:val="22"/>
          <w:szCs w:val="22"/>
        </w:rPr>
        <w:t xml:space="preserve"> </w:t>
      </w:r>
      <w:r>
        <w:rPr>
          <w:rFonts w:ascii="Calibri" w:hAnsi="Calibri" w:cs="Calibri"/>
          <w:sz w:val="22"/>
          <w:szCs w:val="22"/>
        </w:rPr>
        <w:t xml:space="preserve">hours against the scheduled time of </w:t>
      </w:r>
      <w:r w:rsidR="00C56C3A">
        <w:rPr>
          <w:rFonts w:ascii="Calibri" w:hAnsi="Calibri" w:cs="Calibri"/>
          <w:sz w:val="22"/>
          <w:szCs w:val="22"/>
        </w:rPr>
        <w:t>1700</w:t>
      </w:r>
      <w:r>
        <w:rPr>
          <w:rFonts w:ascii="Calibri" w:hAnsi="Calibri" w:cs="Calibri"/>
          <w:sz w:val="22"/>
          <w:szCs w:val="22"/>
        </w:rPr>
        <w:t xml:space="preserve"> hours</w:t>
      </w:r>
      <w:r w:rsidR="005C0CD4">
        <w:rPr>
          <w:rFonts w:ascii="Calibri" w:hAnsi="Calibri" w:cs="Calibri"/>
          <w:sz w:val="22"/>
          <w:szCs w:val="22"/>
        </w:rPr>
        <w:t xml:space="preserve"> with</w:t>
      </w:r>
      <w:r>
        <w:rPr>
          <w:rFonts w:ascii="Calibri" w:hAnsi="Calibri" w:cs="Calibri"/>
          <w:sz w:val="22"/>
          <w:szCs w:val="22"/>
        </w:rPr>
        <w:t xml:space="preserve"> </w:t>
      </w:r>
      <w:r w:rsidRPr="00CA7DF6">
        <w:rPr>
          <w:rFonts w:ascii="Calibri" w:hAnsi="Calibri" w:cs="Calibri"/>
          <w:sz w:val="22"/>
          <w:szCs w:val="22"/>
        </w:rPr>
        <w:t xml:space="preserve">a delay of </w:t>
      </w:r>
      <w:r w:rsidR="00C56C3A">
        <w:rPr>
          <w:rFonts w:ascii="Calibri" w:hAnsi="Calibri" w:cs="Calibri"/>
          <w:sz w:val="22"/>
          <w:szCs w:val="22"/>
        </w:rPr>
        <w:t>53</w:t>
      </w:r>
      <w:r w:rsidRPr="00CA7DF6">
        <w:rPr>
          <w:rFonts w:ascii="Calibri" w:hAnsi="Calibri" w:cs="Calibri"/>
          <w:sz w:val="22"/>
          <w:szCs w:val="22"/>
        </w:rPr>
        <w:t xml:space="preserve"> minutes</w:t>
      </w:r>
      <w:r w:rsidRPr="00CE46A4">
        <w:rPr>
          <w:rFonts w:ascii="Calibri" w:hAnsi="Calibri" w:cs="Calibri"/>
          <w:sz w:val="22"/>
          <w:szCs w:val="22"/>
        </w:rPr>
        <w:t xml:space="preserve">. </w:t>
      </w:r>
    </w:p>
    <w:p w:rsidR="00E06E00" w:rsidRPr="00724B3A" w:rsidRDefault="003D008E" w:rsidP="00C56C3A">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 xml:space="preserve">The Chairman presided over </w:t>
      </w:r>
      <w:r w:rsidR="003E7B64" w:rsidRPr="00724B3A">
        <w:rPr>
          <w:rFonts w:ascii="Calibri" w:hAnsi="Calibri" w:cs="Calibri"/>
          <w:sz w:val="22"/>
          <w:szCs w:val="22"/>
        </w:rPr>
        <w:t xml:space="preserve">the </w:t>
      </w:r>
      <w:r w:rsidR="00005639" w:rsidRPr="00724B3A">
        <w:rPr>
          <w:rFonts w:ascii="Calibri" w:hAnsi="Calibri" w:cs="Calibri"/>
          <w:sz w:val="22"/>
          <w:szCs w:val="22"/>
        </w:rPr>
        <w:t xml:space="preserve">entire </w:t>
      </w:r>
      <w:r w:rsidR="003E7B64" w:rsidRPr="00724B3A">
        <w:rPr>
          <w:rFonts w:ascii="Calibri" w:hAnsi="Calibri" w:cs="Calibri"/>
          <w:sz w:val="22"/>
          <w:szCs w:val="22"/>
        </w:rPr>
        <w:t>sitting</w:t>
      </w:r>
      <w:r w:rsidR="00C56C3A">
        <w:rPr>
          <w:rFonts w:ascii="Calibri" w:hAnsi="Calibri" w:cs="Calibri"/>
          <w:sz w:val="22"/>
          <w:szCs w:val="22"/>
        </w:rPr>
        <w:t xml:space="preserve"> while the Deputy Chairman was also present</w:t>
      </w:r>
      <w:r w:rsidR="00724B3A">
        <w:rPr>
          <w:rFonts w:ascii="Calibri" w:hAnsi="Calibri" w:cs="Calibri"/>
          <w:sz w:val="22"/>
          <w:szCs w:val="22"/>
        </w:rPr>
        <w:t>.</w:t>
      </w:r>
    </w:p>
    <w:p w:rsidR="001E3765" w:rsidRPr="001E3765" w:rsidRDefault="003D008E" w:rsidP="00C56C3A">
      <w:pPr>
        <w:numPr>
          <w:ilvl w:val="0"/>
          <w:numId w:val="1"/>
        </w:numPr>
        <w:suppressAutoHyphens w:val="0"/>
        <w:jc w:val="both"/>
        <w:rPr>
          <w:rFonts w:ascii="Calibri" w:hAnsi="Calibri" w:cs="Calibri"/>
          <w:sz w:val="22"/>
          <w:szCs w:val="22"/>
        </w:rPr>
      </w:pPr>
      <w:r w:rsidRPr="001E3765">
        <w:rPr>
          <w:rFonts w:ascii="Calibri" w:hAnsi="Calibri" w:cs="Calibri"/>
          <w:color w:val="000000"/>
          <w:sz w:val="22"/>
          <w:szCs w:val="22"/>
        </w:rPr>
        <w:t>The Leader of the House</w:t>
      </w:r>
      <w:r w:rsidRPr="001E3765">
        <w:rPr>
          <w:rFonts w:ascii="Calibri" w:hAnsi="Calibri" w:cs="Calibri"/>
          <w:sz w:val="22"/>
          <w:szCs w:val="22"/>
        </w:rPr>
        <w:t xml:space="preserve"> </w:t>
      </w:r>
      <w:r w:rsidR="00C56C3A">
        <w:rPr>
          <w:rFonts w:ascii="Calibri" w:hAnsi="Calibri" w:cs="Calibri"/>
          <w:sz w:val="22"/>
          <w:szCs w:val="22"/>
        </w:rPr>
        <w:t xml:space="preserve">and </w:t>
      </w:r>
      <w:r w:rsidR="00C56C3A" w:rsidRPr="001E3765">
        <w:rPr>
          <w:rFonts w:ascii="Calibri" w:hAnsi="Calibri" w:cs="Calibri"/>
          <w:sz w:val="22"/>
          <w:szCs w:val="22"/>
        </w:rPr>
        <w:t xml:space="preserve">the Leader of the Opposition </w:t>
      </w:r>
      <w:r w:rsidR="001E3765" w:rsidRPr="001E3765">
        <w:rPr>
          <w:rFonts w:ascii="Calibri" w:hAnsi="Calibri" w:cs="Calibri"/>
          <w:sz w:val="22"/>
          <w:szCs w:val="22"/>
        </w:rPr>
        <w:t xml:space="preserve">attended the entire sitting. </w:t>
      </w:r>
    </w:p>
    <w:p w:rsidR="003D008E" w:rsidRDefault="00C56C3A" w:rsidP="00C56C3A">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Twenty-two</w:t>
      </w:r>
      <w:r w:rsidR="002A5042">
        <w:rPr>
          <w:rFonts w:ascii="Calibri" w:hAnsi="Calibri" w:cs="Calibri"/>
          <w:sz w:val="22"/>
          <w:szCs w:val="22"/>
        </w:rPr>
        <w:t xml:space="preserve"> </w:t>
      </w:r>
      <w:r w:rsidR="00E64FDC">
        <w:rPr>
          <w:rFonts w:ascii="Calibri" w:hAnsi="Calibri" w:cs="Calibri"/>
          <w:sz w:val="22"/>
          <w:szCs w:val="22"/>
        </w:rPr>
        <w:t>s</w:t>
      </w:r>
      <w:r w:rsidR="003D008E" w:rsidRPr="00CE6199">
        <w:rPr>
          <w:rFonts w:ascii="Calibri" w:hAnsi="Calibri" w:cs="Calibri"/>
          <w:sz w:val="22"/>
          <w:szCs w:val="22"/>
        </w:rPr>
        <w:t>enators were p</w:t>
      </w:r>
      <w:r w:rsidR="00E64FDC">
        <w:rPr>
          <w:rFonts w:ascii="Calibri" w:hAnsi="Calibri" w:cs="Calibri"/>
          <w:sz w:val="22"/>
          <w:szCs w:val="22"/>
        </w:rPr>
        <w:t xml:space="preserve">resent at the outset, </w:t>
      </w:r>
      <w:r>
        <w:rPr>
          <w:rFonts w:ascii="Calibri" w:hAnsi="Calibri" w:cs="Calibri"/>
          <w:sz w:val="22"/>
          <w:szCs w:val="22"/>
        </w:rPr>
        <w:t>38</w:t>
      </w:r>
      <w:r w:rsidR="00724B3A">
        <w:rPr>
          <w:rFonts w:ascii="Calibri" w:hAnsi="Calibri" w:cs="Calibri"/>
          <w:sz w:val="22"/>
          <w:szCs w:val="22"/>
        </w:rPr>
        <w:t xml:space="preserve"> at</w:t>
      </w:r>
      <w:r w:rsidR="003D008E" w:rsidRPr="00CE6199">
        <w:rPr>
          <w:rFonts w:ascii="Calibri" w:hAnsi="Calibri" w:cs="Calibri"/>
          <w:sz w:val="22"/>
          <w:szCs w:val="22"/>
        </w:rPr>
        <w:t xml:space="preserve"> the adjournment</w:t>
      </w:r>
      <w:r w:rsidR="00E64FDC">
        <w:rPr>
          <w:rFonts w:ascii="Calibri" w:hAnsi="Calibri" w:cs="Calibri"/>
          <w:sz w:val="22"/>
          <w:szCs w:val="22"/>
        </w:rPr>
        <w:t xml:space="preserve"> </w:t>
      </w:r>
      <w:r w:rsidR="00D642CF">
        <w:rPr>
          <w:rFonts w:ascii="Calibri" w:hAnsi="Calibri" w:cs="Calibri"/>
          <w:sz w:val="22"/>
          <w:szCs w:val="22"/>
        </w:rPr>
        <w:t>while</w:t>
      </w:r>
      <w:r w:rsidR="00E64FDC">
        <w:rPr>
          <w:rFonts w:ascii="Calibri" w:hAnsi="Calibri" w:cs="Calibri"/>
          <w:sz w:val="22"/>
          <w:szCs w:val="22"/>
        </w:rPr>
        <w:t xml:space="preserve"> a maximum </w:t>
      </w:r>
      <w:r w:rsidR="00D642CF">
        <w:rPr>
          <w:rFonts w:ascii="Calibri" w:hAnsi="Calibri" w:cs="Calibri"/>
          <w:sz w:val="22"/>
          <w:szCs w:val="22"/>
        </w:rPr>
        <w:t xml:space="preserve">of </w:t>
      </w:r>
      <w:r>
        <w:rPr>
          <w:rFonts w:ascii="Calibri" w:hAnsi="Calibri" w:cs="Calibri"/>
          <w:sz w:val="22"/>
          <w:szCs w:val="22"/>
        </w:rPr>
        <w:t>46</w:t>
      </w:r>
      <w:r w:rsidR="00005639">
        <w:rPr>
          <w:rFonts w:ascii="Calibri" w:hAnsi="Calibri" w:cs="Calibri"/>
          <w:sz w:val="22"/>
          <w:szCs w:val="22"/>
        </w:rPr>
        <w:t xml:space="preserve"> </w:t>
      </w:r>
      <w:r w:rsidR="00E64FDC">
        <w:rPr>
          <w:rFonts w:ascii="Calibri" w:hAnsi="Calibri" w:cs="Calibri"/>
          <w:sz w:val="22"/>
          <w:szCs w:val="22"/>
        </w:rPr>
        <w:t xml:space="preserve">at </w:t>
      </w:r>
      <w:r w:rsidR="00D642CF">
        <w:rPr>
          <w:rFonts w:ascii="Calibri" w:hAnsi="Calibri" w:cs="Calibri"/>
          <w:sz w:val="22"/>
          <w:szCs w:val="22"/>
        </w:rPr>
        <w:t>one</w:t>
      </w:r>
      <w:r w:rsidR="00E64FDC">
        <w:rPr>
          <w:rFonts w:ascii="Calibri" w:hAnsi="Calibri" w:cs="Calibri"/>
          <w:sz w:val="22"/>
          <w:szCs w:val="22"/>
        </w:rPr>
        <w:t xml:space="preserve"> point during the proceedings</w:t>
      </w:r>
      <w:r w:rsidR="003D008E" w:rsidRPr="00CE6199">
        <w:rPr>
          <w:rFonts w:ascii="Calibri" w:hAnsi="Calibri" w:cs="Calibri"/>
          <w:sz w:val="22"/>
          <w:szCs w:val="22"/>
        </w:rPr>
        <w:t xml:space="preserve">. </w:t>
      </w:r>
    </w:p>
    <w:p w:rsidR="003D008E" w:rsidRPr="00724B3A" w:rsidRDefault="00BE69F8" w:rsidP="00C56C3A">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T</w:t>
      </w:r>
      <w:r w:rsidR="003D008E" w:rsidRPr="00724B3A">
        <w:rPr>
          <w:rFonts w:ascii="Calibri" w:hAnsi="Calibri" w:cs="Calibri"/>
          <w:sz w:val="22"/>
          <w:szCs w:val="22"/>
        </w:rPr>
        <w:t>he parliamentary leader</w:t>
      </w:r>
      <w:r w:rsidRPr="00724B3A">
        <w:rPr>
          <w:rFonts w:ascii="Calibri" w:hAnsi="Calibri" w:cs="Calibri"/>
          <w:sz w:val="22"/>
          <w:szCs w:val="22"/>
        </w:rPr>
        <w:t xml:space="preserve">s </w:t>
      </w:r>
      <w:r w:rsidR="003E7B64" w:rsidRPr="00724B3A">
        <w:rPr>
          <w:rFonts w:ascii="Calibri" w:hAnsi="Calibri" w:cs="Calibri"/>
          <w:sz w:val="22"/>
          <w:szCs w:val="22"/>
        </w:rPr>
        <w:t>of</w:t>
      </w:r>
      <w:r w:rsidR="00724B3A" w:rsidRPr="00724B3A">
        <w:rPr>
          <w:rFonts w:ascii="Calibri" w:hAnsi="Calibri" w:cs="Calibri"/>
          <w:sz w:val="22"/>
          <w:szCs w:val="22"/>
        </w:rPr>
        <w:t xml:space="preserve"> </w:t>
      </w:r>
      <w:r w:rsidR="00C56C3A">
        <w:rPr>
          <w:rFonts w:ascii="Calibri" w:hAnsi="Calibri" w:cs="Calibri"/>
          <w:sz w:val="22"/>
          <w:szCs w:val="22"/>
        </w:rPr>
        <w:t>PPPP</w:t>
      </w:r>
      <w:r w:rsidR="001E3765">
        <w:rPr>
          <w:rFonts w:ascii="Calibri" w:hAnsi="Calibri" w:cs="Calibri"/>
          <w:sz w:val="22"/>
          <w:szCs w:val="22"/>
        </w:rPr>
        <w:t xml:space="preserve">, ANP, </w:t>
      </w:r>
      <w:proofErr w:type="spellStart"/>
      <w:r w:rsidR="001E3765">
        <w:rPr>
          <w:rFonts w:ascii="Calibri" w:hAnsi="Calibri" w:cs="Calibri"/>
          <w:sz w:val="22"/>
          <w:szCs w:val="22"/>
        </w:rPr>
        <w:t>PkMAP</w:t>
      </w:r>
      <w:proofErr w:type="spellEnd"/>
      <w:r w:rsidR="00C56C3A">
        <w:rPr>
          <w:rFonts w:ascii="Calibri" w:hAnsi="Calibri" w:cs="Calibri"/>
          <w:sz w:val="22"/>
          <w:szCs w:val="22"/>
        </w:rPr>
        <w:t>, PML-F and NP</w:t>
      </w:r>
      <w:r w:rsidR="001E3765">
        <w:rPr>
          <w:rFonts w:ascii="Calibri" w:hAnsi="Calibri" w:cs="Calibri"/>
          <w:sz w:val="22"/>
          <w:szCs w:val="22"/>
        </w:rPr>
        <w:t xml:space="preserve"> at</w:t>
      </w:r>
      <w:r w:rsidR="00D642CF">
        <w:rPr>
          <w:rFonts w:ascii="Calibri" w:hAnsi="Calibri" w:cs="Calibri"/>
          <w:sz w:val="22"/>
          <w:szCs w:val="22"/>
        </w:rPr>
        <w:t>tended the sitting</w:t>
      </w:r>
      <w:r w:rsidR="00005639" w:rsidRPr="00724B3A">
        <w:rPr>
          <w:rFonts w:ascii="Calibri" w:hAnsi="Calibri" w:cs="Calibri"/>
          <w:sz w:val="22"/>
          <w:szCs w:val="22"/>
        </w:rPr>
        <w:t>.</w:t>
      </w:r>
    </w:p>
    <w:p w:rsidR="003D008E" w:rsidRPr="0045691C" w:rsidRDefault="001E3765" w:rsidP="002D6941">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 xml:space="preserve">Two </w:t>
      </w:r>
      <w:r w:rsidR="003D008E">
        <w:rPr>
          <w:rFonts w:ascii="Calibri" w:hAnsi="Calibri" w:cs="Calibri"/>
          <w:color w:val="000000"/>
          <w:sz w:val="22"/>
          <w:szCs w:val="22"/>
        </w:rPr>
        <w:t>m</w:t>
      </w:r>
      <w:r w:rsidR="003D008E" w:rsidRPr="003D2B4B">
        <w:rPr>
          <w:rFonts w:ascii="Calibri" w:hAnsi="Calibri" w:cs="Calibri"/>
          <w:color w:val="000000"/>
          <w:sz w:val="22"/>
          <w:szCs w:val="22"/>
        </w:rPr>
        <w:t xml:space="preserve">inority </w:t>
      </w:r>
      <w:r w:rsidR="00FF0611">
        <w:rPr>
          <w:rFonts w:ascii="Calibri" w:hAnsi="Calibri" w:cs="Calibri"/>
          <w:color w:val="000000"/>
          <w:sz w:val="22"/>
          <w:szCs w:val="22"/>
        </w:rPr>
        <w:t>members</w:t>
      </w:r>
      <w:r w:rsidR="00E64FDC">
        <w:rPr>
          <w:rFonts w:ascii="Calibri" w:hAnsi="Calibri" w:cs="Calibri"/>
          <w:color w:val="000000"/>
          <w:sz w:val="22"/>
          <w:szCs w:val="22"/>
        </w:rPr>
        <w:t xml:space="preserve"> </w:t>
      </w:r>
      <w:r w:rsidR="003D008E" w:rsidRPr="003D2B4B">
        <w:rPr>
          <w:rFonts w:ascii="Calibri" w:hAnsi="Calibri" w:cs="Calibri"/>
          <w:color w:val="000000"/>
          <w:sz w:val="22"/>
          <w:szCs w:val="22"/>
        </w:rPr>
        <w:t>attended the sitting</w:t>
      </w:r>
      <w:r w:rsidR="003D008E">
        <w:rPr>
          <w:rFonts w:ascii="Calibri" w:hAnsi="Calibri" w:cs="Calibri"/>
          <w:color w:val="000000"/>
          <w:sz w:val="22"/>
          <w:szCs w:val="22"/>
        </w:rPr>
        <w:t>.</w:t>
      </w:r>
    </w:p>
    <w:p w:rsidR="00C56C3A" w:rsidRPr="00C56C3A" w:rsidRDefault="00C56C3A" w:rsidP="00C56C3A">
      <w:pPr>
        <w:suppressAutoHyphens w:val="0"/>
        <w:ind w:left="720"/>
        <w:jc w:val="both"/>
        <w:rPr>
          <w:rFonts w:ascii="Calibri" w:hAnsi="Calibri" w:cs="Calibri"/>
          <w:sz w:val="22"/>
          <w:szCs w:val="22"/>
        </w:rPr>
      </w:pPr>
    </w:p>
    <w:p w:rsidR="00C56C3A" w:rsidRPr="00C56C3A" w:rsidRDefault="00C56C3A" w:rsidP="00C56C3A">
      <w:pPr>
        <w:suppressAutoHyphens w:val="0"/>
        <w:ind w:left="720"/>
        <w:jc w:val="both"/>
        <w:rPr>
          <w:rFonts w:ascii="Calibri" w:hAnsi="Calibri" w:cs="Calibri"/>
          <w:sz w:val="22"/>
          <w:szCs w:val="22"/>
        </w:rPr>
      </w:pPr>
    </w:p>
    <w:p w:rsidR="003D008E" w:rsidRPr="001E3765" w:rsidRDefault="00C56C3A" w:rsidP="00344438">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Six</w:t>
      </w:r>
      <w:r w:rsidR="001E3765">
        <w:rPr>
          <w:rFonts w:ascii="Calibri" w:hAnsi="Calibri" w:cs="Calibri"/>
          <w:color w:val="000000"/>
          <w:sz w:val="22"/>
          <w:szCs w:val="22"/>
        </w:rPr>
        <w:t xml:space="preserve"> </w:t>
      </w:r>
      <w:r w:rsidR="00A961FD">
        <w:rPr>
          <w:rFonts w:ascii="Calibri" w:hAnsi="Calibri" w:cs="Calibri"/>
          <w:color w:val="000000"/>
          <w:sz w:val="22"/>
          <w:szCs w:val="22"/>
        </w:rPr>
        <w:t>member</w:t>
      </w:r>
      <w:r w:rsidR="00344438">
        <w:rPr>
          <w:rFonts w:ascii="Calibri" w:hAnsi="Calibri" w:cs="Calibri"/>
          <w:color w:val="000000"/>
          <w:sz w:val="22"/>
          <w:szCs w:val="22"/>
        </w:rPr>
        <w:t>s</w:t>
      </w:r>
      <w:r w:rsidR="003D008E" w:rsidRPr="00BE69F8">
        <w:rPr>
          <w:rFonts w:ascii="Calibri" w:hAnsi="Calibri" w:cs="Calibri"/>
          <w:color w:val="000000"/>
          <w:sz w:val="22"/>
          <w:szCs w:val="22"/>
        </w:rPr>
        <w:t xml:space="preserve"> applied for leave.</w:t>
      </w:r>
    </w:p>
    <w:p w:rsidR="00C56C3A" w:rsidRDefault="00C56C3A" w:rsidP="002A5042">
      <w:pPr>
        <w:spacing w:before="240" w:after="240"/>
        <w:jc w:val="both"/>
        <w:rPr>
          <w:rFonts w:ascii="Calibri" w:hAnsi="Calibri" w:cs="Calibri"/>
          <w:b/>
          <w:bCs/>
          <w:sz w:val="22"/>
          <w:szCs w:val="22"/>
        </w:rPr>
      </w:pPr>
      <w:r>
        <w:rPr>
          <w:rFonts w:ascii="Calibri" w:hAnsi="Calibri" w:cs="Calibri"/>
          <w:b/>
          <w:bCs/>
          <w:sz w:val="22"/>
          <w:szCs w:val="22"/>
        </w:rPr>
        <w:t>Output</w:t>
      </w:r>
    </w:p>
    <w:p w:rsidR="00C56C3A" w:rsidRDefault="00C56C3A" w:rsidP="007A41CE">
      <w:pPr>
        <w:pStyle w:val="NormalWeb"/>
        <w:numPr>
          <w:ilvl w:val="0"/>
          <w:numId w:val="14"/>
        </w:numPr>
        <w:jc w:val="both"/>
        <w:rPr>
          <w:rFonts w:ascii="Calibri" w:hAnsi="Calibri" w:cs="Calibri"/>
          <w:sz w:val="22"/>
          <w:szCs w:val="22"/>
        </w:rPr>
      </w:pPr>
      <w:r>
        <w:rPr>
          <w:rFonts w:ascii="Calibri" w:hAnsi="Calibri" w:cs="Calibri"/>
          <w:sz w:val="22"/>
          <w:szCs w:val="22"/>
        </w:rPr>
        <w:t xml:space="preserve">The House passed the </w:t>
      </w:r>
      <w:r w:rsidRPr="0026321E">
        <w:rPr>
          <w:rFonts w:ascii="Calibri" w:hAnsi="Calibri" w:cs="Calibri"/>
          <w:sz w:val="22"/>
          <w:szCs w:val="22"/>
        </w:rPr>
        <w:t>Anti-terrorism (Amendment) Bill, 2014</w:t>
      </w:r>
      <w:r>
        <w:rPr>
          <w:rFonts w:ascii="Calibri" w:hAnsi="Calibri" w:cs="Calibri"/>
          <w:sz w:val="22"/>
          <w:szCs w:val="22"/>
        </w:rPr>
        <w:t xml:space="preserve">, </w:t>
      </w:r>
      <w:r w:rsidRPr="0026321E">
        <w:rPr>
          <w:rFonts w:ascii="Calibri" w:hAnsi="Calibri" w:cs="Calibri"/>
          <w:sz w:val="22"/>
          <w:szCs w:val="22"/>
        </w:rPr>
        <w:t>The Anti-terrorism (Second Amendment) Bill, 2014</w:t>
      </w:r>
      <w:r>
        <w:rPr>
          <w:rFonts w:ascii="Calibri" w:hAnsi="Calibri" w:cs="Calibri"/>
          <w:sz w:val="22"/>
          <w:szCs w:val="22"/>
        </w:rPr>
        <w:t xml:space="preserve">, </w:t>
      </w:r>
      <w:r w:rsidRPr="0026321E">
        <w:rPr>
          <w:rFonts w:ascii="Calibri" w:hAnsi="Calibri" w:cs="Calibri"/>
          <w:sz w:val="22"/>
          <w:szCs w:val="22"/>
        </w:rPr>
        <w:t>The Legal Practitioners and Bar Councils (Amendment) Bill, 2014</w:t>
      </w:r>
      <w:r>
        <w:rPr>
          <w:rFonts w:ascii="Calibri" w:hAnsi="Calibri" w:cs="Calibri"/>
          <w:sz w:val="22"/>
          <w:szCs w:val="22"/>
        </w:rPr>
        <w:t xml:space="preserve">, </w:t>
      </w:r>
      <w:r w:rsidRPr="0026321E">
        <w:rPr>
          <w:rFonts w:ascii="Calibri" w:hAnsi="Calibri" w:cs="Calibri"/>
          <w:sz w:val="22"/>
          <w:szCs w:val="22"/>
        </w:rPr>
        <w:t xml:space="preserve">The Law and Justice Commission of Pakistan (Amendment) Bill, </w:t>
      </w:r>
      <w:r>
        <w:rPr>
          <w:rFonts w:ascii="Calibri" w:hAnsi="Calibri" w:cs="Calibri"/>
          <w:sz w:val="22"/>
          <w:szCs w:val="22"/>
        </w:rPr>
        <w:t>2014 and t</w:t>
      </w:r>
      <w:r w:rsidRPr="0026321E">
        <w:rPr>
          <w:rFonts w:ascii="Calibri" w:hAnsi="Calibri" w:cs="Calibri"/>
          <w:sz w:val="22"/>
          <w:szCs w:val="22"/>
        </w:rPr>
        <w:t>he Service Tribunals (Amendment) Bill, 2014</w:t>
      </w:r>
      <w:r>
        <w:rPr>
          <w:rFonts w:ascii="Calibri" w:hAnsi="Calibri" w:cs="Calibri"/>
          <w:sz w:val="22"/>
          <w:szCs w:val="22"/>
        </w:rPr>
        <w:t xml:space="preserve">. </w:t>
      </w:r>
    </w:p>
    <w:p w:rsidR="00C56C3A" w:rsidRDefault="00C56C3A" w:rsidP="007A41CE">
      <w:pPr>
        <w:pStyle w:val="NormalWeb"/>
        <w:numPr>
          <w:ilvl w:val="0"/>
          <w:numId w:val="14"/>
        </w:numPr>
        <w:jc w:val="both"/>
        <w:rPr>
          <w:rFonts w:ascii="Calibri" w:hAnsi="Calibri" w:cs="Calibri"/>
          <w:sz w:val="22"/>
          <w:szCs w:val="22"/>
        </w:rPr>
      </w:pPr>
      <w:r>
        <w:rPr>
          <w:rFonts w:ascii="Calibri" w:hAnsi="Calibri" w:cs="Calibri"/>
          <w:sz w:val="22"/>
          <w:szCs w:val="22"/>
        </w:rPr>
        <w:t>The bills were moved by Federal Minister for Science and Technology and Federal Minister for Information, Broadcasting and National Heritage. All the bills except one were passed as rep</w:t>
      </w:r>
      <w:r w:rsidR="00F74BB4">
        <w:rPr>
          <w:rFonts w:ascii="Calibri" w:hAnsi="Calibri" w:cs="Calibri"/>
          <w:sz w:val="22"/>
          <w:szCs w:val="22"/>
        </w:rPr>
        <w:t>orted by the standing committee, h</w:t>
      </w:r>
      <w:r>
        <w:rPr>
          <w:rFonts w:ascii="Calibri" w:hAnsi="Calibri" w:cs="Calibri"/>
          <w:sz w:val="22"/>
          <w:szCs w:val="22"/>
        </w:rPr>
        <w:t>owever, the Services Tribunals (Amendment) Bill, 2014 was passed with an amendment proposed by PML-N senator.</w:t>
      </w:r>
    </w:p>
    <w:p w:rsidR="00D763B7" w:rsidRPr="008A7491" w:rsidRDefault="00D763B7" w:rsidP="008A7491">
      <w:pPr>
        <w:pStyle w:val="NormalWeb"/>
        <w:spacing w:before="240" w:after="240"/>
        <w:jc w:val="both"/>
        <w:rPr>
          <w:rFonts w:ascii="Calibri" w:hAnsi="Calibri" w:cs="Calibri"/>
          <w:b/>
          <w:bCs/>
          <w:sz w:val="22"/>
          <w:szCs w:val="22"/>
        </w:rPr>
      </w:pPr>
      <w:r w:rsidRPr="008A7491">
        <w:rPr>
          <w:rFonts w:ascii="Calibri" w:hAnsi="Calibri" w:cs="Calibri"/>
          <w:b/>
          <w:bCs/>
          <w:sz w:val="22"/>
          <w:szCs w:val="22"/>
        </w:rPr>
        <w:t>Order and Institutionalization</w:t>
      </w:r>
    </w:p>
    <w:p w:rsidR="00C56C3A" w:rsidRDefault="00C56C3A" w:rsidP="007A41CE">
      <w:pPr>
        <w:pStyle w:val="NormalWeb"/>
        <w:numPr>
          <w:ilvl w:val="0"/>
          <w:numId w:val="13"/>
        </w:numPr>
        <w:jc w:val="both"/>
        <w:rPr>
          <w:rFonts w:ascii="Calibri" w:hAnsi="Calibri"/>
          <w:sz w:val="22"/>
          <w:szCs w:val="22"/>
        </w:rPr>
      </w:pPr>
      <w:r>
        <w:rPr>
          <w:rFonts w:ascii="Calibri" w:hAnsi="Calibri"/>
          <w:sz w:val="22"/>
          <w:szCs w:val="22"/>
        </w:rPr>
        <w:t xml:space="preserve">ANP legislator moved a privilege motion against the Khyber Pakhtunkhwa government for inviting him to a fake inaugural ceremony of a water supply scheme in Lower </w:t>
      </w:r>
      <w:proofErr w:type="spellStart"/>
      <w:r>
        <w:rPr>
          <w:rFonts w:ascii="Calibri" w:hAnsi="Calibri"/>
          <w:sz w:val="22"/>
          <w:szCs w:val="22"/>
        </w:rPr>
        <w:t>Dir</w:t>
      </w:r>
      <w:proofErr w:type="spellEnd"/>
      <w:r>
        <w:rPr>
          <w:rFonts w:ascii="Calibri" w:hAnsi="Calibri"/>
          <w:sz w:val="22"/>
          <w:szCs w:val="22"/>
        </w:rPr>
        <w:t xml:space="preserve"> announced during </w:t>
      </w:r>
      <w:r w:rsidR="00F74BB4">
        <w:rPr>
          <w:rFonts w:ascii="Calibri" w:hAnsi="Calibri"/>
          <w:sz w:val="22"/>
          <w:szCs w:val="22"/>
        </w:rPr>
        <w:t xml:space="preserve">regime of </w:t>
      </w:r>
      <w:r>
        <w:rPr>
          <w:rFonts w:ascii="Calibri" w:hAnsi="Calibri"/>
          <w:sz w:val="22"/>
          <w:szCs w:val="22"/>
        </w:rPr>
        <w:t xml:space="preserve">previous government. The motion </w:t>
      </w:r>
      <w:bookmarkStart w:id="0" w:name="_GoBack"/>
      <w:bookmarkEnd w:id="0"/>
      <w:r>
        <w:rPr>
          <w:rFonts w:ascii="Calibri" w:hAnsi="Calibri"/>
          <w:sz w:val="22"/>
          <w:szCs w:val="22"/>
        </w:rPr>
        <w:t>was referred to the relevant committee.</w:t>
      </w:r>
    </w:p>
    <w:p w:rsidR="00F74BB4" w:rsidRDefault="00C56C3A" w:rsidP="007A41CE">
      <w:pPr>
        <w:pStyle w:val="NormalWeb"/>
        <w:numPr>
          <w:ilvl w:val="0"/>
          <w:numId w:val="13"/>
        </w:numPr>
        <w:jc w:val="both"/>
        <w:rPr>
          <w:rFonts w:ascii="Calibri" w:hAnsi="Calibri"/>
          <w:sz w:val="22"/>
          <w:szCs w:val="22"/>
        </w:rPr>
      </w:pPr>
      <w:r w:rsidRPr="00F74BB4">
        <w:rPr>
          <w:rFonts w:ascii="Calibri" w:hAnsi="Calibri"/>
          <w:sz w:val="22"/>
          <w:szCs w:val="22"/>
        </w:rPr>
        <w:t xml:space="preserve">Three lawmakers spoke for nine minutes on points of order. The House also offered condolence prayers for the slain army officers in a blast today </w:t>
      </w:r>
      <w:r w:rsidR="00F74BB4" w:rsidRPr="00F74BB4">
        <w:rPr>
          <w:rFonts w:ascii="Calibri" w:hAnsi="Calibri"/>
          <w:sz w:val="22"/>
          <w:szCs w:val="22"/>
        </w:rPr>
        <w:t xml:space="preserve">near Rawalpindi. </w:t>
      </w:r>
    </w:p>
    <w:p w:rsidR="00C56C3A" w:rsidRPr="00F74BB4" w:rsidRDefault="00C56C3A" w:rsidP="007A41CE">
      <w:pPr>
        <w:pStyle w:val="NormalWeb"/>
        <w:numPr>
          <w:ilvl w:val="0"/>
          <w:numId w:val="13"/>
        </w:numPr>
        <w:jc w:val="both"/>
        <w:rPr>
          <w:rFonts w:ascii="Calibri" w:hAnsi="Calibri"/>
          <w:sz w:val="22"/>
          <w:szCs w:val="22"/>
        </w:rPr>
      </w:pPr>
      <w:r w:rsidRPr="00F74BB4">
        <w:rPr>
          <w:rFonts w:ascii="Calibri" w:hAnsi="Calibri"/>
          <w:sz w:val="22"/>
          <w:szCs w:val="22"/>
        </w:rPr>
        <w:t>The entire opposition walked out of the House against the baton-charge on protesting clerks and teachers in Islamabad and also against the extortion letters received by schools in Peshawar. The House was adjourned four minutes after the opposition walked out.</w:t>
      </w:r>
    </w:p>
    <w:p w:rsidR="003D008E" w:rsidRPr="001C6702" w:rsidRDefault="003D008E" w:rsidP="001C6702">
      <w:pPr>
        <w:suppressAutoHyphens w:val="0"/>
        <w:spacing w:after="200" w:line="276" w:lineRule="auto"/>
        <w:ind w:left="360"/>
        <w:jc w:val="both"/>
        <w:rPr>
          <w:rFonts w:ascii="Calibri" w:hAnsi="Calibri" w:cs="Calibri"/>
          <w:sz w:val="22"/>
          <w:szCs w:val="22"/>
        </w:rPr>
      </w:pPr>
      <w:r w:rsidRPr="001C6702">
        <w:rPr>
          <w:rFonts w:ascii="Calibri" w:hAnsi="Calibri" w:cs="Calibri"/>
          <w:b/>
          <w:bCs/>
          <w:sz w:val="22"/>
          <w:szCs w:val="22"/>
        </w:rPr>
        <w:t>Transparency</w:t>
      </w:r>
    </w:p>
    <w:p w:rsidR="00DE3E3A" w:rsidRPr="001C6702" w:rsidRDefault="00E52AEB" w:rsidP="00DE3E3A">
      <w:pPr>
        <w:numPr>
          <w:ilvl w:val="0"/>
          <w:numId w:val="1"/>
        </w:numPr>
        <w:tabs>
          <w:tab w:val="num" w:pos="720"/>
        </w:tabs>
        <w:suppressAutoHyphens w:val="0"/>
        <w:jc w:val="both"/>
        <w:rPr>
          <w:rFonts w:ascii="Calibri" w:hAnsi="Calibri" w:cs="Calibri"/>
          <w:sz w:val="22"/>
          <w:szCs w:val="22"/>
        </w:rPr>
      </w:pPr>
      <w:r w:rsidRPr="001C6702">
        <w:rPr>
          <w:rFonts w:ascii="Calibri" w:hAnsi="Calibri" w:cs="Calibri"/>
          <w:sz w:val="22"/>
          <w:szCs w:val="22"/>
        </w:rPr>
        <w:t>‘</w:t>
      </w:r>
      <w:r w:rsidR="003D008E" w:rsidRPr="001C6702">
        <w:rPr>
          <w:rFonts w:ascii="Calibri" w:hAnsi="Calibri" w:cs="Calibri"/>
          <w:sz w:val="22"/>
          <w:szCs w:val="22"/>
        </w:rPr>
        <w:t>Orders of the Day</w:t>
      </w:r>
      <w:r w:rsidRPr="001C6702">
        <w:rPr>
          <w:rFonts w:ascii="Calibri" w:hAnsi="Calibri" w:cs="Calibri"/>
          <w:sz w:val="22"/>
          <w:szCs w:val="22"/>
        </w:rPr>
        <w:t>’</w:t>
      </w:r>
      <w:r w:rsidR="003D008E" w:rsidRPr="001C6702">
        <w:rPr>
          <w:rFonts w:ascii="Calibri" w:hAnsi="Calibri" w:cs="Calibri"/>
          <w:sz w:val="22"/>
          <w:szCs w:val="22"/>
        </w:rPr>
        <w:t xml:space="preserve"> w</w:t>
      </w:r>
      <w:r w:rsidRPr="001C6702">
        <w:rPr>
          <w:rFonts w:ascii="Calibri" w:hAnsi="Calibri" w:cs="Calibri"/>
          <w:sz w:val="22"/>
          <w:szCs w:val="22"/>
        </w:rPr>
        <w:t>as</w:t>
      </w:r>
      <w:r w:rsidR="003D008E" w:rsidRPr="001C6702">
        <w:rPr>
          <w:rFonts w:ascii="Calibri" w:hAnsi="Calibri" w:cs="Calibri"/>
          <w:sz w:val="22"/>
          <w:szCs w:val="22"/>
        </w:rPr>
        <w:t xml:space="preserve"> available to the legislators, observers and others.</w:t>
      </w:r>
    </w:p>
    <w:p w:rsidR="003D008E" w:rsidRPr="00CE46A4" w:rsidRDefault="003D008E" w:rsidP="00E52AEB">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Information on </w:t>
      </w:r>
      <w:r w:rsidR="00E52AEB">
        <w:rPr>
          <w:rFonts w:ascii="Calibri" w:hAnsi="Calibri" w:cs="Calibri"/>
          <w:sz w:val="22"/>
          <w:szCs w:val="22"/>
        </w:rPr>
        <w:t>s</w:t>
      </w:r>
      <w:r w:rsidRPr="00CE46A4">
        <w:rPr>
          <w:rFonts w:ascii="Calibri" w:hAnsi="Calibri" w:cs="Calibri"/>
          <w:sz w:val="22"/>
          <w:szCs w:val="22"/>
        </w:rPr>
        <w:t>enators’ attendance was not available to the observers and the public.</w:t>
      </w:r>
      <w:r w:rsidRPr="00CE46A4">
        <w:rPr>
          <w:rFonts w:ascii="Calibri" w:hAnsi="Calibri" w:cs="Calibri"/>
          <w:i/>
          <w:iCs/>
          <w:sz w:val="22"/>
          <w:szCs w:val="22"/>
        </w:rPr>
        <w:t xml:space="preserve">  </w:t>
      </w:r>
    </w:p>
    <w:p w:rsidR="003D008E" w:rsidRPr="00CE46A4" w:rsidRDefault="003D008E" w:rsidP="003D008E">
      <w:pPr>
        <w:jc w:val="center"/>
        <w:rPr>
          <w:rFonts w:ascii="Calibri" w:hAnsi="Calibri" w:cs="Arial"/>
          <w:sz w:val="22"/>
          <w:szCs w:val="22"/>
        </w:rPr>
      </w:pPr>
    </w:p>
    <w:p w:rsidR="003D008E" w:rsidRPr="00EF3D4F" w:rsidRDefault="003D008E" w:rsidP="00653095">
      <w:pPr>
        <w:jc w:val="center"/>
        <w:rPr>
          <w:sz w:val="22"/>
          <w:szCs w:val="22"/>
        </w:rPr>
      </w:pPr>
      <w:r w:rsidRPr="00527BA0">
        <w:rPr>
          <w:rFonts w:ascii="Calibri" w:hAnsi="Calibri"/>
          <w:i/>
          <w:iCs/>
          <w:sz w:val="18"/>
          <w:szCs w:val="22"/>
        </w:rPr>
        <w:t xml:space="preserve">This publication has been produced with the assistance of the European Union. The contents of this publication are the sole responsibility of FAFEN and can in no way be taken to reflect the views of the European Union. This Daily </w:t>
      </w:r>
      <w:r w:rsidR="009630F1">
        <w:rPr>
          <w:rFonts w:ascii="Calibri" w:hAnsi="Calibri"/>
          <w:i/>
          <w:iCs/>
          <w:sz w:val="18"/>
          <w:szCs w:val="22"/>
        </w:rPr>
        <w:t>F</w:t>
      </w:r>
      <w:r w:rsidRPr="00527BA0">
        <w:rPr>
          <w:rFonts w:ascii="Calibri" w:hAnsi="Calibri"/>
          <w:i/>
          <w:iCs/>
          <w:sz w:val="18"/>
          <w:szCs w:val="22"/>
        </w:rPr>
        <w:t xml:space="preserve">actsheet is based on direct observation of the Senate proceedings conducted by PATTAN Development Organization; a member organization of FAFEN. Errors and omissions </w:t>
      </w:r>
      <w:proofErr w:type="gramStart"/>
      <w:r w:rsidRPr="00527BA0">
        <w:rPr>
          <w:rFonts w:ascii="Calibri" w:hAnsi="Calibri"/>
          <w:i/>
          <w:iCs/>
          <w:sz w:val="18"/>
          <w:szCs w:val="22"/>
        </w:rPr>
        <w:t>excepted</w:t>
      </w:r>
      <w:proofErr w:type="gramEnd"/>
      <w:r w:rsidR="009630F1">
        <w:rPr>
          <w:rFonts w:ascii="Calibri" w:hAnsi="Calibri"/>
          <w:i/>
          <w:iCs/>
          <w:sz w:val="18"/>
          <w:szCs w:val="22"/>
        </w:rPr>
        <w:t>.</w:t>
      </w:r>
    </w:p>
    <w:p w:rsidR="00D02595" w:rsidRDefault="00D02595"/>
    <w:sectPr w:rsidR="00D02595" w:rsidSect="009A5E6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22" w:rsidRDefault="00077422">
      <w:r>
        <w:separator/>
      </w:r>
    </w:p>
  </w:endnote>
  <w:endnote w:type="continuationSeparator" w:id="0">
    <w:p w:rsidR="00077422" w:rsidRDefault="0007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22" w:rsidRDefault="00077422">
      <w:r>
        <w:separator/>
      </w:r>
    </w:p>
  </w:footnote>
  <w:footnote w:type="continuationSeparator" w:id="0">
    <w:p w:rsidR="00077422" w:rsidRDefault="00077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1E552D">
    <w:pPr>
      <w:pStyle w:val="Header"/>
    </w:pPr>
    <w:r>
      <w:rPr>
        <w:noProof/>
        <w:lang w:val="en-US" w:eastAsia="en-US"/>
      </w:rPr>
      <w:drawing>
        <wp:anchor distT="0" distB="0" distL="114300" distR="114300" simplePos="0" relativeHeight="251659264" behindDoc="1" locked="0" layoutInCell="1" allowOverlap="1" wp14:anchorId="0623A832" wp14:editId="20F82EB4">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3562A"/>
    <w:multiLevelType w:val="hybridMultilevel"/>
    <w:tmpl w:val="841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6"/>
  </w:num>
  <w:num w:numId="3">
    <w:abstractNumId w:val="13"/>
  </w:num>
  <w:num w:numId="4">
    <w:abstractNumId w:val="5"/>
  </w:num>
  <w:num w:numId="5">
    <w:abstractNumId w:val="12"/>
  </w:num>
  <w:num w:numId="6">
    <w:abstractNumId w:val="11"/>
  </w:num>
  <w:num w:numId="7">
    <w:abstractNumId w:val="9"/>
  </w:num>
  <w:num w:numId="8">
    <w:abstractNumId w:val="10"/>
  </w:num>
  <w:num w:numId="9">
    <w:abstractNumId w:val="3"/>
  </w:num>
  <w:num w:numId="10">
    <w:abstractNumId w:val="8"/>
  </w:num>
  <w:num w:numId="11">
    <w:abstractNumId w:val="4"/>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8E"/>
    <w:rsid w:val="00005639"/>
    <w:rsid w:val="00067597"/>
    <w:rsid w:val="00077422"/>
    <w:rsid w:val="00084E3E"/>
    <w:rsid w:val="000A2285"/>
    <w:rsid w:val="000A38EA"/>
    <w:rsid w:val="000B0F15"/>
    <w:rsid w:val="000C54C3"/>
    <w:rsid w:val="000F74CF"/>
    <w:rsid w:val="001C6702"/>
    <w:rsid w:val="001E2374"/>
    <w:rsid w:val="001E3765"/>
    <w:rsid w:val="001E552D"/>
    <w:rsid w:val="00212D29"/>
    <w:rsid w:val="002151AE"/>
    <w:rsid w:val="0022119F"/>
    <w:rsid w:val="002545DA"/>
    <w:rsid w:val="0026321E"/>
    <w:rsid w:val="002672C7"/>
    <w:rsid w:val="002A5042"/>
    <w:rsid w:val="002D6941"/>
    <w:rsid w:val="002F584E"/>
    <w:rsid w:val="002F6247"/>
    <w:rsid w:val="003045ED"/>
    <w:rsid w:val="003068C9"/>
    <w:rsid w:val="00333DEF"/>
    <w:rsid w:val="00336EE4"/>
    <w:rsid w:val="00344438"/>
    <w:rsid w:val="00344568"/>
    <w:rsid w:val="0035651A"/>
    <w:rsid w:val="00363E0F"/>
    <w:rsid w:val="003D008E"/>
    <w:rsid w:val="003E7B64"/>
    <w:rsid w:val="00412953"/>
    <w:rsid w:val="004210A0"/>
    <w:rsid w:val="00433703"/>
    <w:rsid w:val="00433A31"/>
    <w:rsid w:val="0045691C"/>
    <w:rsid w:val="00464BD9"/>
    <w:rsid w:val="00467140"/>
    <w:rsid w:val="0047305D"/>
    <w:rsid w:val="00482EC6"/>
    <w:rsid w:val="004A7EAF"/>
    <w:rsid w:val="00535916"/>
    <w:rsid w:val="00563418"/>
    <w:rsid w:val="0057162B"/>
    <w:rsid w:val="005834F4"/>
    <w:rsid w:val="005A6C94"/>
    <w:rsid w:val="005C0CD4"/>
    <w:rsid w:val="005D1EB0"/>
    <w:rsid w:val="005E677C"/>
    <w:rsid w:val="005E6E8A"/>
    <w:rsid w:val="00653095"/>
    <w:rsid w:val="00657E85"/>
    <w:rsid w:val="00661CD2"/>
    <w:rsid w:val="00676AC7"/>
    <w:rsid w:val="006920FA"/>
    <w:rsid w:val="00694E19"/>
    <w:rsid w:val="006F4268"/>
    <w:rsid w:val="00704B56"/>
    <w:rsid w:val="007112CE"/>
    <w:rsid w:val="00724B3A"/>
    <w:rsid w:val="00767ABA"/>
    <w:rsid w:val="007827C0"/>
    <w:rsid w:val="007A2F14"/>
    <w:rsid w:val="007A41CE"/>
    <w:rsid w:val="007D4CA8"/>
    <w:rsid w:val="00853926"/>
    <w:rsid w:val="00867C99"/>
    <w:rsid w:val="008962FC"/>
    <w:rsid w:val="008A3D9C"/>
    <w:rsid w:val="008A59BA"/>
    <w:rsid w:val="008A7491"/>
    <w:rsid w:val="008D2062"/>
    <w:rsid w:val="008D5801"/>
    <w:rsid w:val="008E0899"/>
    <w:rsid w:val="008E4D2C"/>
    <w:rsid w:val="009364A7"/>
    <w:rsid w:val="00940CC2"/>
    <w:rsid w:val="009630F1"/>
    <w:rsid w:val="009858E7"/>
    <w:rsid w:val="009A5E6F"/>
    <w:rsid w:val="009B08B6"/>
    <w:rsid w:val="009C3D89"/>
    <w:rsid w:val="009D681C"/>
    <w:rsid w:val="00A24077"/>
    <w:rsid w:val="00A34659"/>
    <w:rsid w:val="00A45AAC"/>
    <w:rsid w:val="00A76775"/>
    <w:rsid w:val="00A961FD"/>
    <w:rsid w:val="00AB7348"/>
    <w:rsid w:val="00AC3E9E"/>
    <w:rsid w:val="00AC59FA"/>
    <w:rsid w:val="00AD366A"/>
    <w:rsid w:val="00AD59C1"/>
    <w:rsid w:val="00AE0DD7"/>
    <w:rsid w:val="00B34164"/>
    <w:rsid w:val="00B35E46"/>
    <w:rsid w:val="00B46D5C"/>
    <w:rsid w:val="00B73873"/>
    <w:rsid w:val="00B90CA6"/>
    <w:rsid w:val="00B96429"/>
    <w:rsid w:val="00BB678D"/>
    <w:rsid w:val="00BD4042"/>
    <w:rsid w:val="00BE288C"/>
    <w:rsid w:val="00BE69F8"/>
    <w:rsid w:val="00BE73AD"/>
    <w:rsid w:val="00BE7C28"/>
    <w:rsid w:val="00C11F94"/>
    <w:rsid w:val="00C452A2"/>
    <w:rsid w:val="00C56C3A"/>
    <w:rsid w:val="00C753F8"/>
    <w:rsid w:val="00CB29E2"/>
    <w:rsid w:val="00D02595"/>
    <w:rsid w:val="00D17609"/>
    <w:rsid w:val="00D426F3"/>
    <w:rsid w:val="00D642CF"/>
    <w:rsid w:val="00D654C7"/>
    <w:rsid w:val="00D763B7"/>
    <w:rsid w:val="00D846EE"/>
    <w:rsid w:val="00DA42E7"/>
    <w:rsid w:val="00DC00B2"/>
    <w:rsid w:val="00DC69AE"/>
    <w:rsid w:val="00DE3E3A"/>
    <w:rsid w:val="00E06E00"/>
    <w:rsid w:val="00E12B15"/>
    <w:rsid w:val="00E34AA0"/>
    <w:rsid w:val="00E52AEB"/>
    <w:rsid w:val="00E64FDC"/>
    <w:rsid w:val="00E871E2"/>
    <w:rsid w:val="00E91437"/>
    <w:rsid w:val="00EB249A"/>
    <w:rsid w:val="00EC03F1"/>
    <w:rsid w:val="00EC708E"/>
    <w:rsid w:val="00F32305"/>
    <w:rsid w:val="00F54EE8"/>
    <w:rsid w:val="00F71942"/>
    <w:rsid w:val="00F74BB4"/>
    <w:rsid w:val="00FE1C90"/>
    <w:rsid w:val="00FF0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55">
      <w:bodyDiv w:val="1"/>
      <w:marLeft w:val="0"/>
      <w:marRight w:val="0"/>
      <w:marTop w:val="0"/>
      <w:marBottom w:val="0"/>
      <w:divBdr>
        <w:top w:val="none" w:sz="0" w:space="0" w:color="auto"/>
        <w:left w:val="none" w:sz="0" w:space="0" w:color="auto"/>
        <w:bottom w:val="none" w:sz="0" w:space="0" w:color="auto"/>
        <w:right w:val="none" w:sz="0" w:space="0" w:color="auto"/>
      </w:divBdr>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Salahuddin Safdar</cp:lastModifiedBy>
  <cp:revision>3</cp:revision>
  <dcterms:created xsi:type="dcterms:W3CDTF">2014-06-04T15:07:00Z</dcterms:created>
  <dcterms:modified xsi:type="dcterms:W3CDTF">2014-06-04T15:07:00Z</dcterms:modified>
</cp:coreProperties>
</file>