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B055C4" w:rsidRDefault="006F4CF8" w:rsidP="00B055C4">
      <w:pPr>
        <w:jc w:val="center"/>
        <w:rPr>
          <w:b/>
          <w:u w:val="single"/>
        </w:rPr>
      </w:pPr>
      <w:r>
        <w:rPr>
          <w:b/>
          <w:u w:val="single"/>
        </w:rPr>
        <w:t xml:space="preserve">FAFEN Session </w:t>
      </w:r>
      <w:r w:rsidR="00B055C4">
        <w:rPr>
          <w:b/>
          <w:u w:val="single"/>
        </w:rPr>
        <w:t>Report on 11</w:t>
      </w:r>
      <w:r w:rsidR="00CC17E6">
        <w:rPr>
          <w:b/>
          <w:u w:val="single"/>
        </w:rPr>
        <w:t>2</w:t>
      </w:r>
      <w:r w:rsidR="00B055C4">
        <w:rPr>
          <w:b/>
          <w:u w:val="single"/>
        </w:rPr>
        <w:t xml:space="preserve">th </w:t>
      </w:r>
      <w:r>
        <w:rPr>
          <w:b/>
          <w:u w:val="single"/>
        </w:rPr>
        <w:t>S</w:t>
      </w:r>
      <w:r w:rsidR="00B055C4">
        <w:rPr>
          <w:b/>
          <w:u w:val="single"/>
        </w:rPr>
        <w:t>ession of the Senate</w:t>
      </w:r>
    </w:p>
    <w:p w:rsidR="00B055C4" w:rsidRPr="00B055C4" w:rsidRDefault="006F4CF8" w:rsidP="00CC17E6">
      <w:pPr>
        <w:jc w:val="center"/>
        <w:rPr>
          <w:b/>
          <w:sz w:val="28"/>
        </w:rPr>
      </w:pPr>
      <w:r>
        <w:rPr>
          <w:b/>
          <w:bCs/>
          <w:sz w:val="28"/>
        </w:rPr>
        <w:t xml:space="preserve">Points of Order Consume Half of </w:t>
      </w:r>
      <w:r w:rsidR="006A2D8A">
        <w:rPr>
          <w:b/>
          <w:bCs/>
          <w:sz w:val="28"/>
        </w:rPr>
        <w:t xml:space="preserve">Senate’s </w:t>
      </w:r>
      <w:r>
        <w:rPr>
          <w:b/>
          <w:bCs/>
          <w:sz w:val="28"/>
        </w:rPr>
        <w:t>112th Session</w:t>
      </w:r>
    </w:p>
    <w:p w:rsidR="00CC17E6" w:rsidRPr="00CC17E6" w:rsidRDefault="009D67FD" w:rsidP="00CC17E6">
      <w:pPr>
        <w:tabs>
          <w:tab w:val="left" w:pos="2115"/>
        </w:tabs>
        <w:jc w:val="both"/>
      </w:pPr>
      <w:r w:rsidRPr="00A77C80">
        <w:t>I</w:t>
      </w:r>
      <w:r w:rsidR="001977D5">
        <w:t xml:space="preserve">SLAMABAD, March </w:t>
      </w:r>
      <w:r w:rsidR="00CC17E6">
        <w:t>1</w:t>
      </w:r>
      <w:r w:rsidR="006F4CF8">
        <w:t>2</w:t>
      </w:r>
      <w:r w:rsidR="001977D5">
        <w:t xml:space="preserve">, 2015: </w:t>
      </w:r>
      <w:r w:rsidR="00CC17E6" w:rsidRPr="00CC17E6">
        <w:t xml:space="preserve">The </w:t>
      </w:r>
      <w:r w:rsidR="00535FF6">
        <w:t xml:space="preserve">last session of </w:t>
      </w:r>
      <w:r w:rsidR="006F4CF8">
        <w:t>the Senate’s 12th</w:t>
      </w:r>
      <w:r w:rsidR="00535FF6">
        <w:t xml:space="preserve"> parliamentary year</w:t>
      </w:r>
      <w:r w:rsidR="006F4CF8">
        <w:t xml:space="preserve"> witnessed half of the proceedings</w:t>
      </w:r>
      <w:r w:rsidR="007D2BF7">
        <w:t xml:space="preserve">’ time </w:t>
      </w:r>
      <w:r w:rsidR="006F4CF8">
        <w:t xml:space="preserve">being </w:t>
      </w:r>
      <w:r w:rsidR="007D2BF7">
        <w:t>consumed</w:t>
      </w:r>
      <w:r w:rsidR="006F4CF8">
        <w:t xml:space="preserve"> by points of order (POs)</w:t>
      </w:r>
      <w:r w:rsidR="006A2D8A">
        <w:t xml:space="preserve"> which was otherwise allocated for regular agenda, says </w:t>
      </w:r>
      <w:r w:rsidR="00CC17E6" w:rsidRPr="00CC17E6">
        <w:t>Free and Fair Election Network (FAFEN)</w:t>
      </w:r>
      <w:r w:rsidR="006F4CF8">
        <w:t xml:space="preserve"> on Thursday</w:t>
      </w:r>
      <w:r w:rsidR="00CC17E6" w:rsidRPr="00CC17E6">
        <w:t>.</w:t>
      </w:r>
    </w:p>
    <w:p w:rsidR="00CC17E6" w:rsidRDefault="006A2D8A" w:rsidP="00BD2D02">
      <w:pPr>
        <w:tabs>
          <w:tab w:val="left" w:pos="2115"/>
        </w:tabs>
        <w:jc w:val="both"/>
      </w:pPr>
      <w:r>
        <w:t xml:space="preserve">The session – comprising four sittings – started </w:t>
      </w:r>
      <w:r w:rsidR="006F4CF8" w:rsidRPr="00FC533D">
        <w:t>o</w:t>
      </w:r>
      <w:r>
        <w:t xml:space="preserve">n March 6 and ended on March 11; lasting </w:t>
      </w:r>
      <w:r w:rsidR="006F4CF8" w:rsidRPr="00FC533D">
        <w:t xml:space="preserve">eight hours and 22 minutes. </w:t>
      </w:r>
      <w:r w:rsidR="00CC17E6">
        <w:t>A</w:t>
      </w:r>
      <w:r w:rsidR="00CC17E6" w:rsidRPr="00CC17E6">
        <w:t xml:space="preserve"> total of </w:t>
      </w:r>
      <w:r w:rsidR="00CC17E6">
        <w:t>73</w:t>
      </w:r>
      <w:r w:rsidR="00CC17E6" w:rsidRPr="00CC17E6">
        <w:t xml:space="preserve"> </w:t>
      </w:r>
      <w:r w:rsidR="006F4CF8">
        <w:t>POs</w:t>
      </w:r>
      <w:r w:rsidR="00CC17E6" w:rsidRPr="00CC17E6">
        <w:t xml:space="preserve"> were raised during the session which consumed </w:t>
      </w:r>
      <w:r w:rsidR="006F4CF8">
        <w:t>250 minutes</w:t>
      </w:r>
      <w:r w:rsidR="00CC17E6">
        <w:t xml:space="preserve"> </w:t>
      </w:r>
      <w:r>
        <w:t xml:space="preserve">(50%) </w:t>
      </w:r>
      <w:r w:rsidR="00CC17E6">
        <w:t xml:space="preserve">of the </w:t>
      </w:r>
      <w:r w:rsidR="007D2BF7">
        <w:t>proceedings’ time</w:t>
      </w:r>
      <w:r w:rsidR="00CC17E6" w:rsidRPr="00CC17E6">
        <w:t>.</w:t>
      </w:r>
      <w:r w:rsidR="006F4CF8">
        <w:t xml:space="preserve"> Thirty-nine POs </w:t>
      </w:r>
      <w:r>
        <w:t xml:space="preserve">consumed 72% of the </w:t>
      </w:r>
      <w:r w:rsidR="006F4CF8">
        <w:t>third sitting</w:t>
      </w:r>
      <w:r>
        <w:t>,</w:t>
      </w:r>
      <w:r w:rsidR="006F4CF8">
        <w:t xml:space="preserve"> while</w:t>
      </w:r>
      <w:r w:rsidR="00BD2D02">
        <w:t xml:space="preserve"> </w:t>
      </w:r>
      <w:r w:rsidR="00FC533D">
        <w:t xml:space="preserve">26 POs </w:t>
      </w:r>
      <w:r w:rsidR="007D2BF7">
        <w:t>took up</w:t>
      </w:r>
      <w:r w:rsidR="00FC533D">
        <w:t xml:space="preserve"> </w:t>
      </w:r>
      <w:r>
        <w:t xml:space="preserve">85% </w:t>
      </w:r>
      <w:r w:rsidR="006F4CF8">
        <w:t xml:space="preserve">of the </w:t>
      </w:r>
      <w:r w:rsidR="00BD2D02">
        <w:t xml:space="preserve">fourth </w:t>
      </w:r>
      <w:r w:rsidR="006F4CF8">
        <w:t>sitting</w:t>
      </w:r>
      <w:r w:rsidR="00BD2D02">
        <w:t xml:space="preserve">. </w:t>
      </w:r>
      <w:r>
        <w:t xml:space="preserve">In addition, eight POs </w:t>
      </w:r>
      <w:r w:rsidR="007D2BF7">
        <w:t xml:space="preserve">consumed 10% of the </w:t>
      </w:r>
      <w:r>
        <w:t>second sitting</w:t>
      </w:r>
      <w:r w:rsidR="007D2BF7">
        <w:t>.</w:t>
      </w:r>
    </w:p>
    <w:p w:rsidR="00FC533D" w:rsidRPr="00FC533D" w:rsidRDefault="00FC533D" w:rsidP="00FC533D">
      <w:pPr>
        <w:tabs>
          <w:tab w:val="left" w:pos="2115"/>
        </w:tabs>
        <w:jc w:val="both"/>
      </w:pPr>
      <w:r w:rsidRPr="00FC533D">
        <w:t xml:space="preserve">Since the Senate </w:t>
      </w:r>
      <w:r w:rsidR="006F4CF8">
        <w:t xml:space="preserve">Secretariat </w:t>
      </w:r>
      <w:r w:rsidRPr="00FC533D">
        <w:t xml:space="preserve">does not share the attendance of lawmakers with the public, FAFEN conducts a headcount of lawmakers at the start and end of each sitting and documents the actual time spent by </w:t>
      </w:r>
      <w:r w:rsidR="006F4CF8">
        <w:t>lawmakers</w:t>
      </w:r>
      <w:r w:rsidRPr="00FC533D">
        <w:t xml:space="preserve"> on the floor of the House.</w:t>
      </w:r>
      <w:r w:rsidR="006A2D8A" w:rsidRPr="006A2D8A">
        <w:t xml:space="preserve"> </w:t>
      </w:r>
      <w:r w:rsidR="00BA4958">
        <w:t xml:space="preserve">The session continued to witness </w:t>
      </w:r>
      <w:r w:rsidR="007D2BF7">
        <w:t>low</w:t>
      </w:r>
      <w:r w:rsidR="00BA4958">
        <w:t xml:space="preserve"> attendance of lawmakers, with an average of </w:t>
      </w:r>
      <w:r w:rsidR="006A2D8A" w:rsidRPr="00FC533D">
        <w:t xml:space="preserve">15 </w:t>
      </w:r>
      <w:r w:rsidR="007D2BF7">
        <w:t>senators</w:t>
      </w:r>
      <w:r w:rsidR="006A2D8A" w:rsidRPr="00FC533D">
        <w:t xml:space="preserve"> </w:t>
      </w:r>
      <w:r w:rsidR="00BA4958">
        <w:t xml:space="preserve">(14%) </w:t>
      </w:r>
      <w:r w:rsidR="006A2D8A" w:rsidRPr="00FC533D">
        <w:t xml:space="preserve">present at the </w:t>
      </w:r>
      <w:r w:rsidR="00BA4958">
        <w:t xml:space="preserve">start </w:t>
      </w:r>
      <w:r w:rsidR="006A2D8A" w:rsidRPr="00FC533D">
        <w:t xml:space="preserve">and 31 </w:t>
      </w:r>
      <w:r w:rsidR="00BA4958">
        <w:t xml:space="preserve">(30%) </w:t>
      </w:r>
      <w:r w:rsidR="006A2D8A" w:rsidRPr="00FC533D">
        <w:t>at the end</w:t>
      </w:r>
      <w:r w:rsidR="00BA4958">
        <w:t xml:space="preserve"> of each sitting</w:t>
      </w:r>
      <w:r w:rsidR="006A2D8A" w:rsidRPr="00FC533D">
        <w:t xml:space="preserve">. </w:t>
      </w:r>
    </w:p>
    <w:p w:rsidR="00FC533D" w:rsidRPr="00FC533D" w:rsidRDefault="006F4CF8" w:rsidP="00FC533D">
      <w:pPr>
        <w:tabs>
          <w:tab w:val="left" w:pos="2115"/>
        </w:tabs>
        <w:jc w:val="both"/>
      </w:pPr>
      <w:r>
        <w:t>T</w:t>
      </w:r>
      <w:r w:rsidR="00FC533D" w:rsidRPr="00FC533D">
        <w:t xml:space="preserve">he </w:t>
      </w:r>
      <w:r>
        <w:t>p</w:t>
      </w:r>
      <w:r w:rsidR="00FC533D" w:rsidRPr="00FC533D">
        <w:t xml:space="preserve">rime </w:t>
      </w:r>
      <w:r>
        <w:t>m</w:t>
      </w:r>
      <w:r w:rsidR="00FC533D" w:rsidRPr="00FC533D">
        <w:t xml:space="preserve">inister </w:t>
      </w:r>
      <w:r w:rsidR="003C5FFC">
        <w:t>was absent during the entire session</w:t>
      </w:r>
      <w:r w:rsidR="006A2D8A">
        <w:t>.</w:t>
      </w:r>
      <w:r w:rsidR="00FC533D" w:rsidRPr="00FC533D">
        <w:t xml:space="preserve"> </w:t>
      </w:r>
      <w:r w:rsidR="006A2D8A">
        <w:t>T</w:t>
      </w:r>
      <w:r w:rsidR="00FC533D" w:rsidRPr="00FC533D">
        <w:t xml:space="preserve">he </w:t>
      </w:r>
      <w:r w:rsidR="006A2D8A">
        <w:t xml:space="preserve">Chairman and the Deputy Chairman </w:t>
      </w:r>
      <w:r w:rsidR="00FC533D" w:rsidRPr="00FC533D">
        <w:t xml:space="preserve">attended three sittings </w:t>
      </w:r>
      <w:r w:rsidR="006A2D8A">
        <w:t>each</w:t>
      </w:r>
      <w:r w:rsidR="003C5FFC">
        <w:t>;</w:t>
      </w:r>
      <w:r w:rsidR="006A2D8A">
        <w:t xml:space="preserve"> presiding over </w:t>
      </w:r>
      <w:r w:rsidR="006A2D8A" w:rsidRPr="00FC533D">
        <w:t xml:space="preserve">75% </w:t>
      </w:r>
      <w:r w:rsidR="006A2D8A">
        <w:t xml:space="preserve">and 25% </w:t>
      </w:r>
      <w:r w:rsidR="006A2D8A" w:rsidRPr="00FC533D">
        <w:t xml:space="preserve">of the </w:t>
      </w:r>
      <w:r w:rsidR="003C5FFC">
        <w:t>session</w:t>
      </w:r>
      <w:r w:rsidR="006A2D8A">
        <w:t xml:space="preserve"> respectively</w:t>
      </w:r>
      <w:r w:rsidR="006A2D8A" w:rsidRPr="00FC533D">
        <w:t xml:space="preserve">. </w:t>
      </w:r>
      <w:r>
        <w:t xml:space="preserve"> </w:t>
      </w:r>
      <w:r w:rsidR="006A2D8A">
        <w:t>The Leader of the House also attended three sittings, while t</w:t>
      </w:r>
      <w:r>
        <w:t xml:space="preserve">he </w:t>
      </w:r>
      <w:r w:rsidR="00FC533D" w:rsidRPr="00FC533D">
        <w:t xml:space="preserve">Opposition Leader was present in </w:t>
      </w:r>
      <w:r w:rsidR="006A2D8A">
        <w:t>all four sittings.</w:t>
      </w:r>
      <w:r>
        <w:t xml:space="preserve"> </w:t>
      </w:r>
      <w:r w:rsidR="00FC533D" w:rsidRPr="00FC533D">
        <w:t xml:space="preserve">Among parliamentary leaders, the PkMAP and ANP leaders attended all the sittings, followed by </w:t>
      </w:r>
      <w:r w:rsidR="006A2D8A">
        <w:t>the leaders of PML-</w:t>
      </w:r>
      <w:r w:rsidR="003C5FFC">
        <w:t>N, PPPP and PML-F (three each),</w:t>
      </w:r>
      <w:r w:rsidR="00FC533D" w:rsidRPr="00FC533D">
        <w:t xml:space="preserve"> JUI-F and PML </w:t>
      </w:r>
      <w:r w:rsidR="00FC533D">
        <w:t>(</w:t>
      </w:r>
      <w:r w:rsidR="00BA4958">
        <w:t>two</w:t>
      </w:r>
      <w:r w:rsidR="00FC533D" w:rsidRPr="00FC533D">
        <w:t xml:space="preserve"> each) and NP, MQM and BNP-A (one eac</w:t>
      </w:r>
      <w:r w:rsidR="003C5FFC">
        <w:t>h).</w:t>
      </w:r>
    </w:p>
    <w:p w:rsidR="00BD2D02" w:rsidRDefault="00BA4958" w:rsidP="00BD2D02">
      <w:pPr>
        <w:tabs>
          <w:tab w:val="left" w:pos="2115"/>
        </w:tabs>
        <w:jc w:val="both"/>
      </w:pPr>
      <w:r>
        <w:t>The House passed t</w:t>
      </w:r>
      <w:r w:rsidR="00BD2D02">
        <w:t xml:space="preserve">wo </w:t>
      </w:r>
      <w:r w:rsidR="00CF6050">
        <w:t xml:space="preserve">private bills </w:t>
      </w:r>
      <w:r>
        <w:t xml:space="preserve">– namely the </w:t>
      </w:r>
      <w:r w:rsidR="00BD2D02" w:rsidRPr="00BD2D02">
        <w:t xml:space="preserve">Provincial </w:t>
      </w:r>
      <w:r>
        <w:t>Motor Vehicles (Amendment) Bill</w:t>
      </w:r>
      <w:r w:rsidR="00BD2D02" w:rsidRPr="00BD2D02">
        <w:t xml:space="preserve"> 2015 and the Privatizat</w:t>
      </w:r>
      <w:r>
        <w:t>ion Commission (Amendment) Bill</w:t>
      </w:r>
      <w:r w:rsidR="00796F1E">
        <w:t xml:space="preserve"> 2015. Another three private bills sponsored by a JUI-F lawmaker were </w:t>
      </w:r>
      <w:r w:rsidR="003C5FFC">
        <w:t xml:space="preserve">also </w:t>
      </w:r>
      <w:r w:rsidR="00796F1E">
        <w:t xml:space="preserve">introduced during the session. Two bills sought amendments to the Constitution, while the third was related to </w:t>
      </w:r>
      <w:r w:rsidR="003C5FFC">
        <w:t xml:space="preserve">correct pronunciation of the </w:t>
      </w:r>
      <w:r w:rsidR="00796F1E">
        <w:t xml:space="preserve">Holy Quran </w:t>
      </w:r>
      <w:r w:rsidR="003C5FFC">
        <w:t xml:space="preserve">and its recitation </w:t>
      </w:r>
      <w:r w:rsidR="00796F1E">
        <w:t xml:space="preserve">with translation. </w:t>
      </w:r>
    </w:p>
    <w:p w:rsidR="00761E5B" w:rsidRPr="007D2BF7" w:rsidRDefault="00796F1E" w:rsidP="007D2BF7">
      <w:pPr>
        <w:tabs>
          <w:tab w:val="left" w:pos="2115"/>
        </w:tabs>
        <w:jc w:val="both"/>
      </w:pPr>
      <w:r>
        <w:t xml:space="preserve">The House adopted </w:t>
      </w:r>
      <w:r w:rsidRPr="007D2BF7">
        <w:t>e</w:t>
      </w:r>
      <w:r w:rsidR="00761E5B" w:rsidRPr="007D2BF7">
        <w:t xml:space="preserve">ight </w:t>
      </w:r>
      <w:r w:rsidR="00486D8D" w:rsidRPr="007D2BF7">
        <w:t>resolutions</w:t>
      </w:r>
      <w:r w:rsidR="003C5FFC">
        <w:t xml:space="preserve"> during the session – including </w:t>
      </w:r>
      <w:r w:rsidR="004C49C7" w:rsidRPr="007D2BF7">
        <w:t xml:space="preserve">a </w:t>
      </w:r>
      <w:r w:rsidR="00486D8D" w:rsidRPr="007D2BF7">
        <w:t xml:space="preserve">supplementary resolution in connection with International Women Day. </w:t>
      </w:r>
      <w:r w:rsidR="003C5FFC">
        <w:t>Other</w:t>
      </w:r>
      <w:r w:rsidR="004C49C7" w:rsidRPr="007D2BF7">
        <w:t xml:space="preserve"> </w:t>
      </w:r>
      <w:r w:rsidR="00486D8D" w:rsidRPr="007D2BF7">
        <w:t xml:space="preserve">resolutions </w:t>
      </w:r>
      <w:r w:rsidR="003C5FFC">
        <w:t>dealt with</w:t>
      </w:r>
      <w:r w:rsidR="00486D8D" w:rsidRPr="007D2BF7">
        <w:t xml:space="preserve"> i</w:t>
      </w:r>
      <w:r w:rsidR="004C49C7" w:rsidRPr="007D2BF7">
        <w:t>ntrusion along the coastal areas</w:t>
      </w:r>
      <w:r w:rsidR="00486D8D" w:rsidRPr="007D2BF7">
        <w:t xml:space="preserve"> of </w:t>
      </w:r>
      <w:r w:rsidR="004C49C7" w:rsidRPr="007D2BF7">
        <w:t xml:space="preserve">Sindh and </w:t>
      </w:r>
      <w:r w:rsidR="00486D8D" w:rsidRPr="007D2BF7">
        <w:t xml:space="preserve">Balochistan, establishing universities in each district </w:t>
      </w:r>
      <w:r w:rsidR="004C49C7" w:rsidRPr="007D2BF7">
        <w:t xml:space="preserve">across </w:t>
      </w:r>
      <w:r w:rsidR="00486D8D" w:rsidRPr="007D2BF7">
        <w:t xml:space="preserve">the country, allocating sufficient </w:t>
      </w:r>
      <w:r w:rsidR="004C49C7" w:rsidRPr="007D2BF7">
        <w:t>air</w:t>
      </w:r>
      <w:r w:rsidR="00486D8D" w:rsidRPr="007D2BF7">
        <w:t xml:space="preserve">time </w:t>
      </w:r>
      <w:r w:rsidR="004C49C7" w:rsidRPr="007D2BF7">
        <w:t>to broadcast</w:t>
      </w:r>
      <w:r w:rsidR="00486D8D" w:rsidRPr="007D2BF7">
        <w:t xml:space="preserve"> </w:t>
      </w:r>
      <w:r w:rsidR="004C49C7" w:rsidRPr="007D2BF7">
        <w:t>public</w:t>
      </w:r>
      <w:r w:rsidR="00486D8D" w:rsidRPr="007D2BF7">
        <w:t xml:space="preserve"> service </w:t>
      </w:r>
      <w:r w:rsidR="003C5FFC">
        <w:t xml:space="preserve">messages </w:t>
      </w:r>
      <w:r w:rsidR="00486D8D" w:rsidRPr="007D2BF7">
        <w:t xml:space="preserve">on </w:t>
      </w:r>
      <w:r w:rsidR="004C49C7" w:rsidRPr="007D2BF7">
        <w:t xml:space="preserve">television </w:t>
      </w:r>
      <w:r w:rsidR="00486D8D" w:rsidRPr="007D2BF7">
        <w:t>channels</w:t>
      </w:r>
      <w:r w:rsidR="004C49C7" w:rsidRPr="007D2BF7">
        <w:t>,</w:t>
      </w:r>
      <w:r w:rsidR="00486D8D" w:rsidRPr="007D2BF7">
        <w:t xml:space="preserve"> conducting </w:t>
      </w:r>
      <w:r w:rsidR="004C49C7" w:rsidRPr="007D2BF7">
        <w:t>the sixth p</w:t>
      </w:r>
      <w:r w:rsidR="00D3398D" w:rsidRPr="007D2BF7">
        <w:t xml:space="preserve">opulation </w:t>
      </w:r>
      <w:r w:rsidR="004C49C7" w:rsidRPr="007D2BF7">
        <w:t>c</w:t>
      </w:r>
      <w:r w:rsidR="00D3398D" w:rsidRPr="007D2BF7">
        <w:t xml:space="preserve">ensus in the country, </w:t>
      </w:r>
      <w:r w:rsidR="003C5FFC">
        <w:t>lauding</w:t>
      </w:r>
      <w:r w:rsidR="00D3398D" w:rsidRPr="007D2BF7">
        <w:t xml:space="preserve"> the </w:t>
      </w:r>
      <w:r w:rsidR="004C49C7" w:rsidRPr="007D2BF7">
        <w:t xml:space="preserve">Senate </w:t>
      </w:r>
      <w:r w:rsidR="003C5FFC">
        <w:t xml:space="preserve">Chairman’s vision </w:t>
      </w:r>
      <w:r w:rsidR="00D3398D" w:rsidRPr="007D2BF7">
        <w:t xml:space="preserve">as </w:t>
      </w:r>
      <w:r w:rsidR="003C5FFC">
        <w:t xml:space="preserve">the </w:t>
      </w:r>
      <w:r w:rsidR="00D3398D" w:rsidRPr="007D2BF7">
        <w:t xml:space="preserve">President of the Asian Parliamentary Assembly, </w:t>
      </w:r>
      <w:r w:rsidR="00761E5B" w:rsidRPr="007D2BF7">
        <w:t xml:space="preserve">expressing grief over the demise of former </w:t>
      </w:r>
      <w:r w:rsidR="004C49C7" w:rsidRPr="007D2BF7">
        <w:t>s</w:t>
      </w:r>
      <w:r w:rsidR="00761E5B" w:rsidRPr="007D2BF7">
        <w:t>enator Mir Abdul Rehman Jamali</w:t>
      </w:r>
      <w:r w:rsidR="004C49C7" w:rsidRPr="007D2BF7">
        <w:t xml:space="preserve"> and paying tribute</w:t>
      </w:r>
      <w:r w:rsidR="00761E5B" w:rsidRPr="007D2BF7">
        <w:t xml:space="preserve"> to the </w:t>
      </w:r>
      <w:r w:rsidR="004C49C7" w:rsidRPr="007D2BF7">
        <w:t xml:space="preserve">Senate </w:t>
      </w:r>
      <w:r w:rsidR="00761E5B" w:rsidRPr="007D2BF7">
        <w:t>Chairman, Deputy Chairman, Leader of the House and Opposition Leader for their constitutional services.</w:t>
      </w:r>
    </w:p>
    <w:p w:rsidR="00A97537" w:rsidRPr="007D2BF7" w:rsidRDefault="00A97537" w:rsidP="007D2BF7">
      <w:pPr>
        <w:tabs>
          <w:tab w:val="left" w:pos="2115"/>
        </w:tabs>
        <w:jc w:val="both"/>
      </w:pPr>
      <w:r w:rsidRPr="007D2BF7">
        <w:t>One of the resolution</w:t>
      </w:r>
      <w:r w:rsidR="004C49C7" w:rsidRPr="007D2BF7">
        <w:t>s</w:t>
      </w:r>
      <w:r w:rsidRPr="007D2BF7">
        <w:t xml:space="preserve"> </w:t>
      </w:r>
      <w:r w:rsidR="004C49C7" w:rsidRPr="007D2BF7">
        <w:t>demanding review of continuation of perks</w:t>
      </w:r>
      <w:r w:rsidR="003C5FFC">
        <w:t xml:space="preserve"> and privileges</w:t>
      </w:r>
      <w:r w:rsidR="004C49C7" w:rsidRPr="007D2BF7">
        <w:t xml:space="preserve"> for a former chief justice </w:t>
      </w:r>
      <w:r w:rsidRPr="007D2BF7">
        <w:t>was deferred after being opposed by the Leader of the House.</w:t>
      </w:r>
      <w:r w:rsidR="003C5FFC">
        <w:t xml:space="preserve"> In addition,</w:t>
      </w:r>
      <w:r w:rsidRPr="00A97537">
        <w:t xml:space="preserve"> </w:t>
      </w:r>
      <w:r w:rsidR="003C5FFC">
        <w:t>t</w:t>
      </w:r>
      <w:r w:rsidRPr="007D2BF7">
        <w:t xml:space="preserve">he House </w:t>
      </w:r>
      <w:r w:rsidR="003C5FFC">
        <w:t xml:space="preserve">also left </w:t>
      </w:r>
      <w:r w:rsidR="004C49C7" w:rsidRPr="007D2BF7">
        <w:t xml:space="preserve">a </w:t>
      </w:r>
      <w:r w:rsidRPr="007D2BF7">
        <w:t>resolution to p</w:t>
      </w:r>
      <w:r w:rsidR="003C5FFC">
        <w:t>rovide subsidy on manufacturing/</w:t>
      </w:r>
      <w:r w:rsidRPr="007D2BF7">
        <w:t>import of mechanized agricultural products</w:t>
      </w:r>
      <w:r w:rsidR="003C5FFC">
        <w:t xml:space="preserve"> unaddressed during the session.</w:t>
      </w:r>
    </w:p>
    <w:p w:rsidR="003C5FFC" w:rsidRDefault="00486D8D" w:rsidP="007D2BF7">
      <w:pPr>
        <w:tabs>
          <w:tab w:val="left" w:pos="2115"/>
        </w:tabs>
        <w:jc w:val="both"/>
      </w:pPr>
      <w:r>
        <w:lastRenderedPageBreak/>
        <w:t xml:space="preserve">Five </w:t>
      </w:r>
      <w:r w:rsidR="00994F31">
        <w:t xml:space="preserve">motions under Rule 218 appeared on the list of business, of which </w:t>
      </w:r>
      <w:r>
        <w:t xml:space="preserve">two were taken up. </w:t>
      </w:r>
      <w:r w:rsidR="003242EC">
        <w:t xml:space="preserve">Tabled by </w:t>
      </w:r>
      <w:r>
        <w:t>PPPP s</w:t>
      </w:r>
      <w:r w:rsidR="00994F31">
        <w:t>enator</w:t>
      </w:r>
      <w:r>
        <w:t>s</w:t>
      </w:r>
      <w:r w:rsidR="00994F31">
        <w:t>, the taken up motion</w:t>
      </w:r>
      <w:r w:rsidR="00B055C4">
        <w:t>s</w:t>
      </w:r>
      <w:r w:rsidR="00994F31">
        <w:t xml:space="preserve"> dealt with </w:t>
      </w:r>
      <w:r w:rsidR="004C49C7">
        <w:t xml:space="preserve">the </w:t>
      </w:r>
      <w:r w:rsidRPr="00486D8D">
        <w:t xml:space="preserve">overall </w:t>
      </w:r>
      <w:r w:rsidR="004C49C7">
        <w:t xml:space="preserve">standard </w:t>
      </w:r>
      <w:r w:rsidRPr="00486D8D">
        <w:t xml:space="preserve">of education </w:t>
      </w:r>
      <w:r>
        <w:t xml:space="preserve">and </w:t>
      </w:r>
      <w:r w:rsidR="004C49C7">
        <w:t xml:space="preserve">the </w:t>
      </w:r>
      <w:r w:rsidRPr="00486D8D">
        <w:t xml:space="preserve">performance of </w:t>
      </w:r>
      <w:r w:rsidR="003C5FFC">
        <w:t>h</w:t>
      </w:r>
      <w:r w:rsidRPr="00486D8D">
        <w:t>ospitals</w:t>
      </w:r>
      <w:r w:rsidR="003C5FFC">
        <w:t xml:space="preserve"> being run by the federal government. </w:t>
      </w:r>
    </w:p>
    <w:p w:rsidR="00486D8D" w:rsidRDefault="004C49C7" w:rsidP="007D2BF7">
      <w:pPr>
        <w:tabs>
          <w:tab w:val="left" w:pos="2115"/>
        </w:tabs>
        <w:jc w:val="both"/>
      </w:pPr>
      <w:r>
        <w:t>On the other hand, t</w:t>
      </w:r>
      <w:r w:rsidR="00B055C4">
        <w:t>he</w:t>
      </w:r>
      <w:r w:rsidR="00B16165">
        <w:t xml:space="preserve"> unaddressed motions </w:t>
      </w:r>
      <w:r w:rsidR="00994F31">
        <w:t xml:space="preserve">were related to </w:t>
      </w:r>
      <w:r>
        <w:t xml:space="preserve">the </w:t>
      </w:r>
      <w:r w:rsidR="00486D8D" w:rsidRPr="00486D8D">
        <w:t>performance of National Highway Authority</w:t>
      </w:r>
      <w:r w:rsidR="00486D8D">
        <w:t xml:space="preserve">, </w:t>
      </w:r>
      <w:r>
        <w:t>the f</w:t>
      </w:r>
      <w:r w:rsidR="00486D8D" w:rsidRPr="00486D8D">
        <w:t xml:space="preserve">ederal </w:t>
      </w:r>
      <w:r>
        <w:t>g</w:t>
      </w:r>
      <w:r w:rsidR="00486D8D" w:rsidRPr="00486D8D">
        <w:t>overnment</w:t>
      </w:r>
      <w:r>
        <w:t>’s decision</w:t>
      </w:r>
      <w:r w:rsidR="00486D8D" w:rsidRPr="00486D8D">
        <w:t xml:space="preserve"> </w:t>
      </w:r>
      <w:r w:rsidR="00486D8D">
        <w:t xml:space="preserve">to </w:t>
      </w:r>
      <w:r w:rsidR="00486D8D" w:rsidRPr="00486D8D">
        <w:t>merg</w:t>
      </w:r>
      <w:r w:rsidR="00486D8D">
        <w:t>e</w:t>
      </w:r>
      <w:r w:rsidR="00486D8D" w:rsidRPr="00486D8D">
        <w:t xml:space="preserve"> Benazir Income Support Program (BISP) </w:t>
      </w:r>
      <w:r>
        <w:t>with Pakistan Bait-ul-Ma</w:t>
      </w:r>
      <w:r w:rsidR="00486D8D" w:rsidRPr="00486D8D">
        <w:t>l</w:t>
      </w:r>
      <w:r w:rsidR="003C5FFC">
        <w:t>,</w:t>
      </w:r>
      <w:r w:rsidR="00486D8D">
        <w:t xml:space="preserve"> and </w:t>
      </w:r>
      <w:r>
        <w:t xml:space="preserve">the </w:t>
      </w:r>
      <w:r w:rsidR="00486D8D">
        <w:t>o</w:t>
      </w:r>
      <w:r w:rsidR="00486D8D" w:rsidRPr="00486D8D">
        <w:t xml:space="preserve">verall </w:t>
      </w:r>
      <w:r w:rsidR="003C5FFC">
        <w:t xml:space="preserve">economic </w:t>
      </w:r>
      <w:r>
        <w:t>situation in the country</w:t>
      </w:r>
      <w:r w:rsidR="00486D8D">
        <w:t xml:space="preserve">. </w:t>
      </w:r>
    </w:p>
    <w:p w:rsidR="006B2139" w:rsidRPr="006B2139" w:rsidRDefault="006B2139" w:rsidP="007D2BF7">
      <w:pPr>
        <w:tabs>
          <w:tab w:val="left" w:pos="2115"/>
        </w:tabs>
        <w:jc w:val="both"/>
      </w:pPr>
      <w:r w:rsidRPr="006B2139">
        <w:t>Ten out of 60 starred questions were taken up</w:t>
      </w:r>
      <w:r w:rsidR="003C5FFC">
        <w:t xml:space="preserve"> during the session</w:t>
      </w:r>
      <w:r w:rsidR="004C49C7">
        <w:t>, while</w:t>
      </w:r>
      <w:r w:rsidRPr="006B2139">
        <w:t xml:space="preserve"> the Senators raised 23 supplementary questions.</w:t>
      </w:r>
      <w:r w:rsidR="004C49C7">
        <w:t xml:space="preserve"> T</w:t>
      </w:r>
      <w:r w:rsidRPr="006B2139">
        <w:t>he House discussed a question for 47 minutes</w:t>
      </w:r>
      <w:r>
        <w:t xml:space="preserve"> </w:t>
      </w:r>
      <w:r w:rsidR="004C49C7">
        <w:t>u</w:t>
      </w:r>
      <w:r w:rsidR="004C49C7" w:rsidRPr="006B2139">
        <w:t>nder Rule 60</w:t>
      </w:r>
      <w:r w:rsidR="004C49C7">
        <w:t xml:space="preserve"> </w:t>
      </w:r>
      <w:r w:rsidR="003C5FFC">
        <w:t>which dealt</w:t>
      </w:r>
      <w:r w:rsidR="004C49C7">
        <w:t xml:space="preserve"> with </w:t>
      </w:r>
      <w:r>
        <w:t xml:space="preserve">privileges </w:t>
      </w:r>
      <w:r w:rsidR="004C49C7">
        <w:t xml:space="preserve">for </w:t>
      </w:r>
      <w:r>
        <w:t xml:space="preserve">former </w:t>
      </w:r>
      <w:r w:rsidR="004C49C7">
        <w:t>c</w:t>
      </w:r>
      <w:r>
        <w:t xml:space="preserve">hief </w:t>
      </w:r>
      <w:r w:rsidR="004C49C7">
        <w:t>j</w:t>
      </w:r>
      <w:r>
        <w:t>ustices of Pakistan.</w:t>
      </w:r>
      <w:r w:rsidR="003C5FFC">
        <w:t xml:space="preserve"> Moreover, t</w:t>
      </w:r>
      <w:r w:rsidRPr="006B2139">
        <w:t xml:space="preserve">he House </w:t>
      </w:r>
      <w:r w:rsidR="004C49C7">
        <w:t xml:space="preserve">also </w:t>
      </w:r>
      <w:r w:rsidRPr="006B2139">
        <w:t xml:space="preserve">passed </w:t>
      </w:r>
      <w:r w:rsidR="004C49C7">
        <w:t xml:space="preserve">a </w:t>
      </w:r>
      <w:r w:rsidRPr="006B2139">
        <w:t xml:space="preserve">motion of </w:t>
      </w:r>
      <w:r w:rsidR="004C49C7">
        <w:t>t</w:t>
      </w:r>
      <w:r w:rsidRPr="006B2139">
        <w:t>hanks to express</w:t>
      </w:r>
      <w:bookmarkStart w:id="0" w:name="_GoBack"/>
      <w:bookmarkEnd w:id="0"/>
      <w:r w:rsidRPr="006B2139">
        <w:t xml:space="preserve"> gratitude </w:t>
      </w:r>
      <w:r w:rsidR="004C49C7">
        <w:t>with</w:t>
      </w:r>
      <w:r w:rsidRPr="006B2139">
        <w:t xml:space="preserve"> the </w:t>
      </w:r>
      <w:r w:rsidR="004C49C7">
        <w:t>p</w:t>
      </w:r>
      <w:r w:rsidRPr="006B2139">
        <w:t xml:space="preserve">resident for his address to both the Houses </w:t>
      </w:r>
      <w:r w:rsidR="004C49C7">
        <w:t xml:space="preserve">of the Parliament on </w:t>
      </w:r>
      <w:r w:rsidRPr="006B2139">
        <w:t>June 2, 2014.</w:t>
      </w:r>
    </w:p>
    <w:p w:rsidR="003C5FFC" w:rsidRDefault="00DA496E" w:rsidP="007D2BF7">
      <w:pPr>
        <w:tabs>
          <w:tab w:val="left" w:pos="2115"/>
        </w:tabs>
        <w:jc w:val="both"/>
      </w:pPr>
      <w:r w:rsidRPr="007D2BF7">
        <w:t xml:space="preserve">A total of </w:t>
      </w:r>
      <w:r w:rsidR="006B2139" w:rsidRPr="007D2BF7">
        <w:t>2</w:t>
      </w:r>
      <w:r w:rsidR="00761E5B" w:rsidRPr="007D2BF7">
        <w:t>4</w:t>
      </w:r>
      <w:r w:rsidR="005E4DD2" w:rsidRPr="007D2BF7">
        <w:t xml:space="preserve"> </w:t>
      </w:r>
      <w:r w:rsidR="00FB207D" w:rsidRPr="007D2BF7">
        <w:t xml:space="preserve">reports were </w:t>
      </w:r>
      <w:r w:rsidR="005E4DD2" w:rsidRPr="007D2BF7">
        <w:t>presented befo</w:t>
      </w:r>
      <w:r w:rsidR="004C49C7" w:rsidRPr="007D2BF7">
        <w:t xml:space="preserve">re the House during the session. Three </w:t>
      </w:r>
      <w:r w:rsidR="00FB207D" w:rsidRPr="007D2BF7">
        <w:t xml:space="preserve">reports </w:t>
      </w:r>
      <w:r w:rsidR="005E4DD2" w:rsidRPr="007D2BF7">
        <w:t xml:space="preserve">were </w:t>
      </w:r>
      <w:r w:rsidR="00B055C4" w:rsidRPr="007D2BF7">
        <w:t xml:space="preserve">related to legislative </w:t>
      </w:r>
      <w:r w:rsidR="005E4DD2" w:rsidRPr="007D2BF7">
        <w:t>bills</w:t>
      </w:r>
      <w:r w:rsidR="004C49C7" w:rsidRPr="007D2BF7">
        <w:t>,</w:t>
      </w:r>
      <w:r w:rsidR="006B2139" w:rsidRPr="007D2BF7">
        <w:t xml:space="preserve"> while</w:t>
      </w:r>
      <w:r w:rsidR="00B055C4" w:rsidRPr="007D2BF7">
        <w:t xml:space="preserve"> </w:t>
      </w:r>
      <w:r w:rsidR="003C5FFC">
        <w:t xml:space="preserve">five reports </w:t>
      </w:r>
      <w:r w:rsidR="001C72EA">
        <w:t>dealing</w:t>
      </w:r>
      <w:r w:rsidR="003C5FFC">
        <w:t xml:space="preserve"> with privilege motions, </w:t>
      </w:r>
      <w:r w:rsidR="003C5FFC" w:rsidRPr="007D2BF7">
        <w:t>a starred question, a point of order and lawmakers’ visit to the Czech Republic were also presented.</w:t>
      </w:r>
      <w:r w:rsidR="003C5FFC">
        <w:t xml:space="preserve"> In addition, </w:t>
      </w:r>
      <w:r w:rsidR="006B2139" w:rsidRPr="007D2BF7">
        <w:t>1</w:t>
      </w:r>
      <w:r w:rsidR="00DF67E5" w:rsidRPr="007D2BF7">
        <w:t>6</w:t>
      </w:r>
      <w:r w:rsidR="006B2139" w:rsidRPr="007D2BF7">
        <w:t xml:space="preserve"> </w:t>
      </w:r>
      <w:r w:rsidR="005E4DD2" w:rsidRPr="007D2BF7">
        <w:t xml:space="preserve">periodic reports </w:t>
      </w:r>
      <w:r w:rsidR="003C5FFC">
        <w:t xml:space="preserve">prepared by </w:t>
      </w:r>
      <w:r w:rsidR="00B055C4" w:rsidRPr="007D2BF7">
        <w:t xml:space="preserve">various standing </w:t>
      </w:r>
      <w:r w:rsidR="00FB207D" w:rsidRPr="007D2BF7">
        <w:t>committee</w:t>
      </w:r>
      <w:r w:rsidR="005E4DD2" w:rsidRPr="007D2BF7">
        <w:t>s</w:t>
      </w:r>
      <w:r w:rsidR="003C5FFC">
        <w:t xml:space="preserve"> were also presented</w:t>
      </w:r>
      <w:r w:rsidR="006B2139" w:rsidRPr="007D2BF7">
        <w:t xml:space="preserve">. </w:t>
      </w:r>
    </w:p>
    <w:p w:rsidR="00D3398D" w:rsidRDefault="00DA496E" w:rsidP="007D2BF7">
      <w:pPr>
        <w:tabs>
          <w:tab w:val="left" w:pos="2115"/>
        </w:tabs>
        <w:jc w:val="both"/>
      </w:pPr>
      <w:r w:rsidRPr="00DA496E">
        <w:t xml:space="preserve">The House </w:t>
      </w:r>
      <w:r w:rsidR="003C5FFC">
        <w:t xml:space="preserve">also </w:t>
      </w:r>
      <w:r w:rsidRPr="00DA496E">
        <w:t xml:space="preserve">took up a CAN </w:t>
      </w:r>
      <w:r w:rsidR="008F1D0E">
        <w:t xml:space="preserve">jointly </w:t>
      </w:r>
      <w:r w:rsidRPr="00DA496E">
        <w:t xml:space="preserve">sponsored by ANP </w:t>
      </w:r>
      <w:r w:rsidR="008F1D0E">
        <w:t xml:space="preserve">and PPPP </w:t>
      </w:r>
      <w:r w:rsidRPr="00DA496E">
        <w:t xml:space="preserve">lawmakers regarding </w:t>
      </w:r>
      <w:r w:rsidR="008F1D0E" w:rsidRPr="008F1D0E">
        <w:t xml:space="preserve">issuance of </w:t>
      </w:r>
      <w:r w:rsidR="003C5FFC">
        <w:t>a p</w:t>
      </w:r>
      <w:r w:rsidR="008F1D0E" w:rsidRPr="008F1D0E">
        <w:t xml:space="preserve">residential </w:t>
      </w:r>
      <w:r w:rsidR="003C5FFC">
        <w:t>o</w:t>
      </w:r>
      <w:r w:rsidR="008F1D0E" w:rsidRPr="008F1D0E">
        <w:t xml:space="preserve">rder to regulate the election of senators </w:t>
      </w:r>
      <w:r w:rsidR="003C5FFC">
        <w:t>belonging to Federally Administered Tribal Areas (</w:t>
      </w:r>
      <w:r w:rsidR="008F1D0E" w:rsidRPr="008F1D0E">
        <w:t>FATA</w:t>
      </w:r>
      <w:r w:rsidR="003C5FFC">
        <w:t>)</w:t>
      </w:r>
      <w:r w:rsidR="008F1D0E" w:rsidRPr="008F1D0E">
        <w:t>.</w:t>
      </w:r>
    </w:p>
    <w:p w:rsidR="003C5FFC" w:rsidRDefault="00DF67E5" w:rsidP="007D2BF7">
      <w:pPr>
        <w:tabs>
          <w:tab w:val="left" w:pos="2115"/>
        </w:tabs>
        <w:jc w:val="both"/>
      </w:pPr>
      <w:r>
        <w:t>The session witnessed a total of f</w:t>
      </w:r>
      <w:r w:rsidR="00D3398D">
        <w:t xml:space="preserve">our walkouts. </w:t>
      </w:r>
      <w:r w:rsidR="003C5FFC">
        <w:t>The first walkout was staged by o</w:t>
      </w:r>
      <w:r w:rsidR="00D3398D">
        <w:t xml:space="preserve">pposition lawmakers </w:t>
      </w:r>
      <w:r>
        <w:t xml:space="preserve">along with members </w:t>
      </w:r>
      <w:r w:rsidR="003C5FFC">
        <w:t>from</w:t>
      </w:r>
      <w:r>
        <w:t xml:space="preserve"> FATA </w:t>
      </w:r>
      <w:r w:rsidR="00D3398D">
        <w:t xml:space="preserve">against </w:t>
      </w:r>
      <w:r>
        <w:t xml:space="preserve">the </w:t>
      </w:r>
      <w:r w:rsidR="00D3398D">
        <w:t>p</w:t>
      </w:r>
      <w:r w:rsidR="00D3398D" w:rsidRPr="00D3398D">
        <w:t xml:space="preserve">residential </w:t>
      </w:r>
      <w:r>
        <w:t>order</w:t>
      </w:r>
      <w:r w:rsidR="0040767E">
        <w:t xml:space="preserve"> to regulate the Senate’s elections. The second walkout was also staged by opposition lawmakers during the second sitting a</w:t>
      </w:r>
      <w:r w:rsidR="0040767E" w:rsidRPr="00D3398D">
        <w:t>gainst police baton-charge o</w:t>
      </w:r>
      <w:r w:rsidR="0040767E">
        <w:t>n</w:t>
      </w:r>
      <w:r w:rsidR="0040767E" w:rsidRPr="00D3398D">
        <w:t xml:space="preserve"> farmers in Punjab</w:t>
      </w:r>
      <w:r w:rsidR="0040767E">
        <w:t>.</w:t>
      </w:r>
    </w:p>
    <w:p w:rsidR="00D3398D" w:rsidRDefault="00D3398D" w:rsidP="007D2BF7">
      <w:pPr>
        <w:tabs>
          <w:tab w:val="left" w:pos="2115"/>
        </w:tabs>
        <w:jc w:val="both"/>
      </w:pPr>
      <w:r>
        <w:t>T</w:t>
      </w:r>
      <w:r w:rsidRPr="00D3398D">
        <w:t xml:space="preserve">he </w:t>
      </w:r>
      <w:r w:rsidR="007D2BF7">
        <w:t xml:space="preserve">entire </w:t>
      </w:r>
      <w:r w:rsidR="0040767E">
        <w:t>o</w:t>
      </w:r>
      <w:r w:rsidR="007D2BF7">
        <w:t>pposition</w:t>
      </w:r>
      <w:r w:rsidRPr="00D3398D">
        <w:t xml:space="preserve"> </w:t>
      </w:r>
      <w:r w:rsidR="007D2BF7">
        <w:t>(</w:t>
      </w:r>
      <w:r w:rsidRPr="00D3398D">
        <w:t>except MQM</w:t>
      </w:r>
      <w:r w:rsidR="007D2BF7">
        <w:t xml:space="preserve"> members</w:t>
      </w:r>
      <w:r w:rsidRPr="00D3398D">
        <w:t xml:space="preserve">, two PPPP </w:t>
      </w:r>
      <w:r w:rsidR="007D2BF7">
        <w:t xml:space="preserve">members </w:t>
      </w:r>
      <w:r w:rsidRPr="00D3398D">
        <w:t xml:space="preserve">and </w:t>
      </w:r>
      <w:r w:rsidR="007D2BF7">
        <w:t>an ANP senator)</w:t>
      </w:r>
      <w:r>
        <w:t xml:space="preserve"> </w:t>
      </w:r>
      <w:r w:rsidR="007D2BF7">
        <w:t>walked out of the</w:t>
      </w:r>
      <w:r w:rsidR="0040767E">
        <w:t xml:space="preserve"> House during the third sitting to demand</w:t>
      </w:r>
      <w:r w:rsidR="007D2BF7">
        <w:t xml:space="preserve"> </w:t>
      </w:r>
      <w:r w:rsidR="0040767E">
        <w:t xml:space="preserve">the </w:t>
      </w:r>
      <w:r w:rsidRPr="00D3398D">
        <w:t xml:space="preserve">withdrawal of privileges </w:t>
      </w:r>
      <w:r w:rsidR="007D2BF7">
        <w:t xml:space="preserve">for </w:t>
      </w:r>
      <w:r w:rsidR="0040767E">
        <w:t xml:space="preserve">a </w:t>
      </w:r>
      <w:r w:rsidRPr="00D3398D">
        <w:t xml:space="preserve">former </w:t>
      </w:r>
      <w:r w:rsidR="007D2BF7">
        <w:t>c</w:t>
      </w:r>
      <w:r w:rsidRPr="00D3398D">
        <w:t xml:space="preserve">hief </w:t>
      </w:r>
      <w:r w:rsidR="007D2BF7">
        <w:t xml:space="preserve">justice. In addition, </w:t>
      </w:r>
      <w:r>
        <w:t xml:space="preserve">MQM and PPPP </w:t>
      </w:r>
      <w:r w:rsidR="0040767E">
        <w:t xml:space="preserve">staged another walkout during the last sitting to protest the </w:t>
      </w:r>
      <w:r w:rsidRPr="00D3398D">
        <w:t>Rangers</w:t>
      </w:r>
      <w:r w:rsidR="007D2BF7">
        <w:t>’ raid</w:t>
      </w:r>
      <w:r w:rsidRPr="00D3398D">
        <w:t xml:space="preserve"> at the MQM Headquarters in Karachi</w:t>
      </w:r>
      <w:r w:rsidR="007D2BF7">
        <w:t xml:space="preserve"> on Wednesday</w:t>
      </w:r>
      <w:r>
        <w:t>.</w:t>
      </w:r>
    </w:p>
    <w:p w:rsidR="005A47B6" w:rsidRPr="007D2BF7" w:rsidRDefault="005A47B6" w:rsidP="009645BC">
      <w:pPr>
        <w:jc w:val="center"/>
        <w:rPr>
          <w:rFonts w:ascii="Calibri" w:eastAsia="Calibri" w:hAnsi="Calibri" w:cs="Times New Roman"/>
          <w:i/>
          <w:sz w:val="18"/>
          <w:szCs w:val="18"/>
        </w:rPr>
      </w:pPr>
      <w:r w:rsidRPr="007D2BF7">
        <w:rPr>
          <w:rFonts w:ascii="Calibri" w:eastAsia="Calibri" w:hAnsi="Calibri" w:cs="Times New Roman"/>
          <w:i/>
          <w:sz w:val="18"/>
          <w:szCs w:val="18"/>
        </w:rPr>
        <w:t xml:space="preserve">This publication has been produced with the assistance of the European Union. The contents of this publication are the sole responsibility of FAFEN and in no way reflect the views of the European Union. This </w:t>
      </w:r>
      <w:r w:rsidR="007D2BF7">
        <w:rPr>
          <w:rFonts w:ascii="Calibri" w:eastAsia="Calibri" w:hAnsi="Calibri" w:cs="Times New Roman"/>
          <w:i/>
          <w:sz w:val="18"/>
          <w:szCs w:val="18"/>
        </w:rPr>
        <w:t>session</w:t>
      </w:r>
      <w:r w:rsidRPr="007D2BF7">
        <w:rPr>
          <w:rFonts w:ascii="Calibri" w:eastAsia="Calibri" w:hAnsi="Calibri" w:cs="Times New Roman"/>
          <w:i/>
          <w:sz w:val="18"/>
          <w:szCs w:val="18"/>
        </w:rPr>
        <w:t xml:space="preserve"> report is based on direct observation of the Senate proceedings conducted by </w:t>
      </w:r>
      <w:r w:rsidR="007D2BF7">
        <w:rPr>
          <w:rFonts w:ascii="Calibri" w:eastAsia="Calibri" w:hAnsi="Calibri" w:cs="Times New Roman"/>
          <w:i/>
          <w:sz w:val="18"/>
          <w:szCs w:val="18"/>
        </w:rPr>
        <w:t xml:space="preserve">PATTAN Development Organization – a </w:t>
      </w:r>
      <w:r w:rsidRPr="007D2BF7">
        <w:rPr>
          <w:rFonts w:ascii="Calibri" w:eastAsia="Calibri" w:hAnsi="Calibri" w:cs="Times New Roman"/>
          <w:i/>
          <w:sz w:val="18"/>
          <w:szCs w:val="18"/>
        </w:rPr>
        <w:t xml:space="preserve">member organization of FAFEN. Errors and omissions </w:t>
      </w:r>
      <w:r w:rsidR="007D2BF7">
        <w:rPr>
          <w:rFonts w:ascii="Calibri" w:eastAsia="Calibri" w:hAnsi="Calibri" w:cs="Times New Roman"/>
          <w:i/>
          <w:sz w:val="18"/>
          <w:szCs w:val="18"/>
        </w:rPr>
        <w:t xml:space="preserve">are </w:t>
      </w:r>
      <w:proofErr w:type="gramStart"/>
      <w:r w:rsidRPr="007D2BF7">
        <w:rPr>
          <w:rFonts w:ascii="Calibri" w:eastAsia="Calibri" w:hAnsi="Calibri" w:cs="Times New Roman"/>
          <w:i/>
          <w:sz w:val="18"/>
          <w:szCs w:val="18"/>
        </w:rPr>
        <w:t>excepted</w:t>
      </w:r>
      <w:proofErr w:type="gramEnd"/>
      <w:r w:rsidRPr="007D2BF7">
        <w:rPr>
          <w:rFonts w:ascii="Calibri" w:eastAsia="Calibri" w:hAnsi="Calibri" w:cs="Times New Roman"/>
          <w:i/>
          <w:sz w:val="18"/>
          <w:szCs w:val="18"/>
        </w:rPr>
        <w:t>.</w:t>
      </w:r>
    </w:p>
    <w:sectPr w:rsidR="005A47B6" w:rsidRPr="007D2BF7"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60" w:rsidRDefault="00565760" w:rsidP="004F2F06">
      <w:pPr>
        <w:spacing w:after="0" w:line="240" w:lineRule="auto"/>
      </w:pPr>
      <w:r>
        <w:separator/>
      </w:r>
    </w:p>
  </w:endnote>
  <w:endnote w:type="continuationSeparator" w:id="0">
    <w:p w:rsidR="00565760" w:rsidRDefault="00565760"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790DE8C5" wp14:editId="25A7B798">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60" w:rsidRDefault="00565760" w:rsidP="004F2F06">
      <w:pPr>
        <w:spacing w:after="0" w:line="240" w:lineRule="auto"/>
      </w:pPr>
      <w:r>
        <w:separator/>
      </w:r>
    </w:p>
  </w:footnote>
  <w:footnote w:type="continuationSeparator" w:id="0">
    <w:p w:rsidR="00565760" w:rsidRDefault="00565760"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375B8D97" wp14:editId="4E539F2A">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977A46"/>
    <w:multiLevelType w:val="multilevel"/>
    <w:tmpl w:val="24B8F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F65FD0"/>
    <w:multiLevelType w:val="multilevel"/>
    <w:tmpl w:val="DCC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E5749AF"/>
    <w:multiLevelType w:val="multilevel"/>
    <w:tmpl w:val="0D58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BE053F"/>
    <w:multiLevelType w:val="multilevel"/>
    <w:tmpl w:val="F804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2"/>
  </w:num>
  <w:num w:numId="5">
    <w:abstractNumId w:val="11"/>
  </w:num>
  <w:num w:numId="6">
    <w:abstractNumId w:val="9"/>
  </w:num>
  <w:num w:numId="7">
    <w:abstractNumId w:val="1"/>
  </w:num>
  <w:num w:numId="8">
    <w:abstractNumId w:val="6"/>
  </w:num>
  <w:num w:numId="9">
    <w:abstractNumId w:val="2"/>
  </w:num>
  <w:num w:numId="10">
    <w:abstractNumId w:val="0"/>
  </w:num>
  <w:num w:numId="11">
    <w:abstractNumId w:val="8"/>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12A23"/>
    <w:rsid w:val="000131BE"/>
    <w:rsid w:val="0002172D"/>
    <w:rsid w:val="00043992"/>
    <w:rsid w:val="00045E8D"/>
    <w:rsid w:val="00053FC9"/>
    <w:rsid w:val="00055F96"/>
    <w:rsid w:val="00074C42"/>
    <w:rsid w:val="00082FA6"/>
    <w:rsid w:val="00094983"/>
    <w:rsid w:val="000C2DBF"/>
    <w:rsid w:val="000F3842"/>
    <w:rsid w:val="000F6C35"/>
    <w:rsid w:val="001001D4"/>
    <w:rsid w:val="00103725"/>
    <w:rsid w:val="0010414F"/>
    <w:rsid w:val="00111EB2"/>
    <w:rsid w:val="00143C69"/>
    <w:rsid w:val="00146F13"/>
    <w:rsid w:val="00174D16"/>
    <w:rsid w:val="0018449A"/>
    <w:rsid w:val="001977D5"/>
    <w:rsid w:val="001A4317"/>
    <w:rsid w:val="001A67F0"/>
    <w:rsid w:val="001C0977"/>
    <w:rsid w:val="001C72EA"/>
    <w:rsid w:val="001D7986"/>
    <w:rsid w:val="001E3364"/>
    <w:rsid w:val="001F1F47"/>
    <w:rsid w:val="0020365C"/>
    <w:rsid w:val="00236D92"/>
    <w:rsid w:val="00243158"/>
    <w:rsid w:val="00262BAA"/>
    <w:rsid w:val="00263E4F"/>
    <w:rsid w:val="002642BC"/>
    <w:rsid w:val="0028205C"/>
    <w:rsid w:val="002944EB"/>
    <w:rsid w:val="002A3E0E"/>
    <w:rsid w:val="002E0704"/>
    <w:rsid w:val="002F596E"/>
    <w:rsid w:val="002F6606"/>
    <w:rsid w:val="003107E7"/>
    <w:rsid w:val="0031495F"/>
    <w:rsid w:val="003242EC"/>
    <w:rsid w:val="003317F6"/>
    <w:rsid w:val="00334F3B"/>
    <w:rsid w:val="0034084E"/>
    <w:rsid w:val="00352669"/>
    <w:rsid w:val="003607B1"/>
    <w:rsid w:val="00384FA3"/>
    <w:rsid w:val="00391594"/>
    <w:rsid w:val="003B1A6D"/>
    <w:rsid w:val="003B677E"/>
    <w:rsid w:val="003B7248"/>
    <w:rsid w:val="003C1C92"/>
    <w:rsid w:val="003C5C10"/>
    <w:rsid w:val="003C5FFC"/>
    <w:rsid w:val="003D4B65"/>
    <w:rsid w:val="003D6F35"/>
    <w:rsid w:val="003E72E5"/>
    <w:rsid w:val="0040767E"/>
    <w:rsid w:val="00416E58"/>
    <w:rsid w:val="00424FA0"/>
    <w:rsid w:val="0043135E"/>
    <w:rsid w:val="00447F58"/>
    <w:rsid w:val="00452F23"/>
    <w:rsid w:val="00467188"/>
    <w:rsid w:val="00475001"/>
    <w:rsid w:val="00486D8D"/>
    <w:rsid w:val="00497E1F"/>
    <w:rsid w:val="004A0BA8"/>
    <w:rsid w:val="004A4137"/>
    <w:rsid w:val="004B4EA3"/>
    <w:rsid w:val="004B7E5F"/>
    <w:rsid w:val="004C49C7"/>
    <w:rsid w:val="004D4757"/>
    <w:rsid w:val="004D7710"/>
    <w:rsid w:val="004F0913"/>
    <w:rsid w:val="004F2F06"/>
    <w:rsid w:val="005165BB"/>
    <w:rsid w:val="00535FF6"/>
    <w:rsid w:val="005363EE"/>
    <w:rsid w:val="00553512"/>
    <w:rsid w:val="00565760"/>
    <w:rsid w:val="00565865"/>
    <w:rsid w:val="005677C1"/>
    <w:rsid w:val="00594010"/>
    <w:rsid w:val="00596F10"/>
    <w:rsid w:val="005A47B6"/>
    <w:rsid w:val="005E4DD2"/>
    <w:rsid w:val="00611884"/>
    <w:rsid w:val="0061661F"/>
    <w:rsid w:val="00627881"/>
    <w:rsid w:val="00687DAA"/>
    <w:rsid w:val="00694A8E"/>
    <w:rsid w:val="006A2D8A"/>
    <w:rsid w:val="006A6B36"/>
    <w:rsid w:val="006B2139"/>
    <w:rsid w:val="006C1647"/>
    <w:rsid w:val="006D6DEB"/>
    <w:rsid w:val="006E6FD3"/>
    <w:rsid w:val="006F4CF8"/>
    <w:rsid w:val="00706467"/>
    <w:rsid w:val="00710FD2"/>
    <w:rsid w:val="00715E5C"/>
    <w:rsid w:val="00761E5B"/>
    <w:rsid w:val="00796F1E"/>
    <w:rsid w:val="007A4DC0"/>
    <w:rsid w:val="007A65EF"/>
    <w:rsid w:val="007C3939"/>
    <w:rsid w:val="007C4575"/>
    <w:rsid w:val="007C4B57"/>
    <w:rsid w:val="007D2BF7"/>
    <w:rsid w:val="007D764F"/>
    <w:rsid w:val="007E6400"/>
    <w:rsid w:val="0082253E"/>
    <w:rsid w:val="00840863"/>
    <w:rsid w:val="008702B9"/>
    <w:rsid w:val="0088453E"/>
    <w:rsid w:val="008947FD"/>
    <w:rsid w:val="008A6871"/>
    <w:rsid w:val="008C49CE"/>
    <w:rsid w:val="008E6EA5"/>
    <w:rsid w:val="008F1D0E"/>
    <w:rsid w:val="008F42D8"/>
    <w:rsid w:val="009023B9"/>
    <w:rsid w:val="0090261B"/>
    <w:rsid w:val="00903A21"/>
    <w:rsid w:val="00932F66"/>
    <w:rsid w:val="009400BA"/>
    <w:rsid w:val="00943563"/>
    <w:rsid w:val="00943E54"/>
    <w:rsid w:val="00951ADA"/>
    <w:rsid w:val="009645BC"/>
    <w:rsid w:val="00976B96"/>
    <w:rsid w:val="00994F31"/>
    <w:rsid w:val="009B1B0D"/>
    <w:rsid w:val="009D6349"/>
    <w:rsid w:val="009D67FD"/>
    <w:rsid w:val="009E6A27"/>
    <w:rsid w:val="009F0ACE"/>
    <w:rsid w:val="009F382B"/>
    <w:rsid w:val="009F3FAA"/>
    <w:rsid w:val="00A06A1D"/>
    <w:rsid w:val="00A530EE"/>
    <w:rsid w:val="00A62ECF"/>
    <w:rsid w:val="00A70646"/>
    <w:rsid w:val="00A77C80"/>
    <w:rsid w:val="00A955C7"/>
    <w:rsid w:val="00A97537"/>
    <w:rsid w:val="00AF3112"/>
    <w:rsid w:val="00AF6A00"/>
    <w:rsid w:val="00B055C4"/>
    <w:rsid w:val="00B078E1"/>
    <w:rsid w:val="00B1496A"/>
    <w:rsid w:val="00B16165"/>
    <w:rsid w:val="00B2393C"/>
    <w:rsid w:val="00B27381"/>
    <w:rsid w:val="00B33C88"/>
    <w:rsid w:val="00B4517F"/>
    <w:rsid w:val="00B745F6"/>
    <w:rsid w:val="00B7525D"/>
    <w:rsid w:val="00B84D20"/>
    <w:rsid w:val="00B86C8C"/>
    <w:rsid w:val="00B952BF"/>
    <w:rsid w:val="00BA4958"/>
    <w:rsid w:val="00BB3729"/>
    <w:rsid w:val="00BD09B9"/>
    <w:rsid w:val="00BD2D02"/>
    <w:rsid w:val="00BF07A6"/>
    <w:rsid w:val="00C160C2"/>
    <w:rsid w:val="00C35387"/>
    <w:rsid w:val="00C52CA7"/>
    <w:rsid w:val="00C860D6"/>
    <w:rsid w:val="00C875B4"/>
    <w:rsid w:val="00C94A09"/>
    <w:rsid w:val="00CC17E6"/>
    <w:rsid w:val="00CF312E"/>
    <w:rsid w:val="00CF6050"/>
    <w:rsid w:val="00D313FD"/>
    <w:rsid w:val="00D31DA9"/>
    <w:rsid w:val="00D3398D"/>
    <w:rsid w:val="00D4068C"/>
    <w:rsid w:val="00D53332"/>
    <w:rsid w:val="00D9329C"/>
    <w:rsid w:val="00DA19D9"/>
    <w:rsid w:val="00DA496E"/>
    <w:rsid w:val="00DC7AA2"/>
    <w:rsid w:val="00DF5E59"/>
    <w:rsid w:val="00DF67E5"/>
    <w:rsid w:val="00E10959"/>
    <w:rsid w:val="00E2472E"/>
    <w:rsid w:val="00E32A10"/>
    <w:rsid w:val="00E43AD2"/>
    <w:rsid w:val="00E4400D"/>
    <w:rsid w:val="00E47AB6"/>
    <w:rsid w:val="00E51772"/>
    <w:rsid w:val="00E6490B"/>
    <w:rsid w:val="00EA763A"/>
    <w:rsid w:val="00EC756D"/>
    <w:rsid w:val="00ED63A5"/>
    <w:rsid w:val="00ED6D8E"/>
    <w:rsid w:val="00EE7145"/>
    <w:rsid w:val="00EF25A3"/>
    <w:rsid w:val="00F424AA"/>
    <w:rsid w:val="00F501F1"/>
    <w:rsid w:val="00F62D9B"/>
    <w:rsid w:val="00F75C80"/>
    <w:rsid w:val="00F77B2A"/>
    <w:rsid w:val="00F83C0D"/>
    <w:rsid w:val="00F87E24"/>
    <w:rsid w:val="00F93CA9"/>
    <w:rsid w:val="00FA4124"/>
    <w:rsid w:val="00FA5B55"/>
    <w:rsid w:val="00FB0CF5"/>
    <w:rsid w:val="00FB207D"/>
    <w:rsid w:val="00FB285D"/>
    <w:rsid w:val="00FC533D"/>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134">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527334146">
      <w:bodyDiv w:val="1"/>
      <w:marLeft w:val="0"/>
      <w:marRight w:val="0"/>
      <w:marTop w:val="0"/>
      <w:marBottom w:val="0"/>
      <w:divBdr>
        <w:top w:val="none" w:sz="0" w:space="0" w:color="auto"/>
        <w:left w:val="none" w:sz="0" w:space="0" w:color="auto"/>
        <w:bottom w:val="none" w:sz="0" w:space="0" w:color="auto"/>
        <w:right w:val="none" w:sz="0" w:space="0" w:color="auto"/>
      </w:divBdr>
    </w:div>
    <w:div w:id="605191086">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907227906">
      <w:bodyDiv w:val="1"/>
      <w:marLeft w:val="0"/>
      <w:marRight w:val="0"/>
      <w:marTop w:val="0"/>
      <w:marBottom w:val="0"/>
      <w:divBdr>
        <w:top w:val="none" w:sz="0" w:space="0" w:color="auto"/>
        <w:left w:val="none" w:sz="0" w:space="0" w:color="auto"/>
        <w:bottom w:val="none" w:sz="0" w:space="0" w:color="auto"/>
        <w:right w:val="none" w:sz="0" w:space="0" w:color="auto"/>
      </w:divBdr>
    </w:div>
    <w:div w:id="1003970426">
      <w:bodyDiv w:val="1"/>
      <w:marLeft w:val="0"/>
      <w:marRight w:val="0"/>
      <w:marTop w:val="0"/>
      <w:marBottom w:val="0"/>
      <w:divBdr>
        <w:top w:val="none" w:sz="0" w:space="0" w:color="auto"/>
        <w:left w:val="none" w:sz="0" w:space="0" w:color="auto"/>
        <w:bottom w:val="none" w:sz="0" w:space="0" w:color="auto"/>
        <w:right w:val="none" w:sz="0" w:space="0" w:color="auto"/>
      </w:divBdr>
    </w:div>
    <w:div w:id="1106071537">
      <w:bodyDiv w:val="1"/>
      <w:marLeft w:val="0"/>
      <w:marRight w:val="0"/>
      <w:marTop w:val="0"/>
      <w:marBottom w:val="0"/>
      <w:divBdr>
        <w:top w:val="none" w:sz="0" w:space="0" w:color="auto"/>
        <w:left w:val="none" w:sz="0" w:space="0" w:color="auto"/>
        <w:bottom w:val="none" w:sz="0" w:space="0" w:color="auto"/>
        <w:right w:val="none" w:sz="0" w:space="0" w:color="auto"/>
      </w:divBdr>
    </w:div>
    <w:div w:id="1349672310">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25241301">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6371878">
      <w:bodyDiv w:val="1"/>
      <w:marLeft w:val="0"/>
      <w:marRight w:val="0"/>
      <w:marTop w:val="0"/>
      <w:marBottom w:val="0"/>
      <w:divBdr>
        <w:top w:val="none" w:sz="0" w:space="0" w:color="auto"/>
        <w:left w:val="none" w:sz="0" w:space="0" w:color="auto"/>
        <w:bottom w:val="none" w:sz="0" w:space="0" w:color="auto"/>
        <w:right w:val="none" w:sz="0" w:space="0" w:color="auto"/>
      </w:divBdr>
    </w:div>
    <w:div w:id="1680541723">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20682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808C-37EF-4199-A502-4EC61420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Usama Zafar</cp:lastModifiedBy>
  <cp:revision>4</cp:revision>
  <cp:lastPrinted>2014-03-31T06:49:00Z</cp:lastPrinted>
  <dcterms:created xsi:type="dcterms:W3CDTF">2015-03-12T08:03:00Z</dcterms:created>
  <dcterms:modified xsi:type="dcterms:W3CDTF">2015-03-12T10:16:00Z</dcterms:modified>
</cp:coreProperties>
</file>