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349D" w:rsidRDefault="0089349D" w:rsidP="0089349D">
      <w:pPr>
        <w:pStyle w:val="Title"/>
      </w:pPr>
      <w:r w:rsidRPr="0089349D">
        <w:rPr>
          <w:noProof/>
        </w:rPr>
        <w:drawing>
          <wp:inline distT="0" distB="0" distL="0" distR="0">
            <wp:extent cx="873000" cy="923925"/>
            <wp:effectExtent l="0" t="0" r="3810" b="0"/>
            <wp:docPr id="2" name="Picture 2" descr="D:\Jpgs\logo faf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pgs\logo fafen.pn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7263" cy="928437"/>
                    </a:xfrm>
                    <a:prstGeom prst="rect">
                      <a:avLst/>
                    </a:prstGeom>
                    <a:noFill/>
                    <a:ln>
                      <a:noFill/>
                    </a:ln>
                  </pic:spPr>
                </pic:pic>
              </a:graphicData>
            </a:graphic>
          </wp:inline>
        </w:drawing>
      </w:r>
    </w:p>
    <w:p w:rsidR="0089349D" w:rsidRDefault="0089349D" w:rsidP="0089349D">
      <w:pPr>
        <w:spacing w:after="0" w:line="240" w:lineRule="auto"/>
      </w:pPr>
    </w:p>
    <w:p w:rsidR="0089349D" w:rsidRPr="005C16E2" w:rsidRDefault="0089349D" w:rsidP="0089349D">
      <w:pPr>
        <w:pStyle w:val="Title"/>
      </w:pPr>
      <w:r>
        <w:t xml:space="preserve">Less in Number but </w:t>
      </w:r>
      <w:r w:rsidRPr="005C16E2">
        <w:t xml:space="preserve">Violations Persist </w:t>
      </w:r>
      <w:r>
        <w:t>in By-Elections Marked by Heavy Presence of Security</w:t>
      </w:r>
    </w:p>
    <w:p w:rsidR="0089349D" w:rsidRDefault="0089349D" w:rsidP="0089349D"/>
    <w:p w:rsidR="0089349D" w:rsidRDefault="0089349D" w:rsidP="0089349D">
      <w:r>
        <w:t>ISLAMABAD, March 22, 2016: Sporadic instances of bar on election observers, illegal campaigning inside and around polling stations, breach of voters’ right to secret ballot, unconducive environment for women voters, illegal restrictions on polling agents by security staff and insufficient availability of critical election material were recorded in otherwise well-administered and peaceful by-elections in two electoral constituencies of Gujranwala and Nausheroferoz on Tuesday.</w:t>
      </w:r>
    </w:p>
    <w:p w:rsidR="0089349D" w:rsidRDefault="0089349D" w:rsidP="0089349D">
      <w:r>
        <w:t xml:space="preserve">Election Commission of Pakistan (ECP) appeared to be in control of things in pre-election and Election Day phases in Gujranwala where the by-election was held on NA-101 Gujranwala-VII. The Returning Officer asserted the writ of the Commission on parties and executive as there were fewer reports of breach of code of conduct by parties and candidates during the election campaign. ECP also managed to curtail otherwise common illegal campaigning and canvassing in the shape of party camps around polling stations and provision of transport to voters. Relatively lesser instances of such breaches were reported from Gujranwala. </w:t>
      </w:r>
    </w:p>
    <w:p w:rsidR="0089349D" w:rsidRDefault="0089349D" w:rsidP="0089349D">
      <w:r>
        <w:t>However, security officials deployed at some polling stations in NA-101 not only barred FAFEN observers from observing the proceedings but also restricted the access of polling agents from different political parties and candidates to booths, thus raising questions on election transparency.</w:t>
      </w:r>
    </w:p>
    <w:p w:rsidR="0089349D" w:rsidRDefault="0089349D" w:rsidP="0089349D">
      <w:r>
        <w:t>Though most of contesting parties and candidates boycotted the election on alleged interference of provincial government in PS-23 Nausheroferoz-V, administrative part of by-election was well-managed</w:t>
      </w:r>
      <w:r w:rsidR="003E7E9C">
        <w:t>,</w:t>
      </w:r>
      <w:r>
        <w:t xml:space="preserve"> although breach of code of conduct during campaign period, mainly by PPP, was reported from several parts of the constituency.</w:t>
      </w:r>
    </w:p>
    <w:p w:rsidR="0089349D" w:rsidRDefault="0089349D" w:rsidP="0089349D">
      <w:r>
        <w:t xml:space="preserve">FAFEN observers reported a total of 445 irregularities and illegalities from 148 observed polling stations in the two constituencies – averaging around three violations per polling stations in both constituencies. Highest number of reported violations were related to the insufficient availability of critical material with polling staff such as seals for the ballot box, ballot account form, statement of the count form and polling schemes. </w:t>
      </w:r>
    </w:p>
    <w:p w:rsidR="0089349D" w:rsidRDefault="0089349D" w:rsidP="0089349D">
      <w:r>
        <w:t>Both by-elections – one National Assembly constituency in Punjab (NA-101 Gujranwala-VII) and one Sindh Assembly constituency (PS-23 Nausheroferoz-V) – were held amid heavy presence of Army, Rangers and Police. Security officials were observed to be acting independent of Presiding Officers at some polling stations.</w:t>
      </w:r>
    </w:p>
    <w:p w:rsidR="0089349D" w:rsidRDefault="0089349D" w:rsidP="0089349D">
      <w:r>
        <w:lastRenderedPageBreak/>
        <w:t xml:space="preserve">By-election at Gurjanwala’s National Assembly constituency was necessitated after de-seating of PML-N MNA Iftikhar Ahmed Cheema who had won in GE-2013 securing 99,924 votes with PML-J’s Muhammad Ahmad Chatha remained the runner-up. Cheema’s disqualification was sought by the runner up on grounds that the latter had concealed his financial assets while submitting his nomination. </w:t>
      </w:r>
    </w:p>
    <w:p w:rsidR="0089349D" w:rsidRDefault="0089349D" w:rsidP="0089349D">
      <w:r>
        <w:t>By-election on Nausheroferoz’s provincial constituency was held because the 2013 winner of the constituency, Masroor Khan Jatoi of the National People’s Party (NPP), was de-notified following a tribunal’s decision on the fake voting plea from the runner-up. NPP candidate had secured 30,594 votes in GE 2013 against PPP’s runner-up FerozJamali who bagged 29,027 votes.</w:t>
      </w:r>
    </w:p>
    <w:p w:rsidR="0089349D" w:rsidRDefault="0089349D" w:rsidP="0089349D">
      <w:r>
        <w:t xml:space="preserve">In NA-101 </w:t>
      </w:r>
      <w:r w:rsidRPr="00197A43">
        <w:t xml:space="preserve">FAFEN trained and deployed 70 </w:t>
      </w:r>
      <w:r>
        <w:t xml:space="preserve">non-partisan </w:t>
      </w:r>
      <w:r w:rsidRPr="00197A43">
        <w:t>observers – 48 male and 22 female –</w:t>
      </w:r>
      <w:r>
        <w:t xml:space="preserve"> while 25 observers – 20 male and five female- were trained and deployed in PS-23 </w:t>
      </w:r>
      <w:r w:rsidRPr="00197A43">
        <w:t>in order to observe the opening, polling and closing processes on the Election Day</w:t>
      </w:r>
      <w:r>
        <w:t>.</w:t>
      </w:r>
    </w:p>
    <w:p w:rsidR="0089349D" w:rsidRDefault="0089349D" w:rsidP="0089349D">
      <w:pPr>
        <w:rPr>
          <w:rFonts w:eastAsiaTheme="minorHAnsi"/>
        </w:rPr>
      </w:pPr>
      <w:r>
        <w:t xml:space="preserve">In NA-101, the number of registered vote for by-election had increased by 15% in comparison to GE 2013. For Nausheroferoz, the number of registered voters hiked up by nine percent. However, this change in number of voters did not compel ECP to increase the number of polling stations for by-elections in both the constituencies. </w:t>
      </w:r>
    </w:p>
    <w:p w:rsidR="0089349D" w:rsidRPr="008A3BB5" w:rsidRDefault="0089349D" w:rsidP="0089349D">
      <w:pPr>
        <w:pStyle w:val="Heading1"/>
        <w:rPr>
          <w:b w:val="0"/>
        </w:rPr>
      </w:pPr>
      <w:r w:rsidRPr="008A3BB5">
        <w:t>Pre-Election Environment</w:t>
      </w:r>
    </w:p>
    <w:p w:rsidR="0089349D" w:rsidRDefault="0089349D" w:rsidP="0089349D">
      <w:r>
        <w:t>A total of 15 validly nominated candidates were running for the seat in NA-101 but in essence, it seemed to be a two-horse race between PML-N’s Iftikhar Ahmad Cheema and PTI’s Muhammad Ahmad Chatha whereas in PS-23, four candidates contested for the seat but practical withdrawal of the independent candidates had rendered the status of a lone runner to PPP’s candidate. Winner of GE-2013 i.e. erstwhile NPP now merged into PML-N also boycotted the election.</w:t>
      </w:r>
    </w:p>
    <w:p w:rsidR="0089349D" w:rsidRDefault="0089349D" w:rsidP="0089349D">
      <w:r>
        <w:t>In Gujranwala, ECP’s deputed DRO and RO from its own cadre of officers did well in terms of enforcing the code of conduct for political parties and contesting candidates. No extravagant campaign materials were witnessed. Returning Officers got removed the illegal campaign material in few instances where political parties resorted to violate code provisions during campaigning. Gujranwala campaign also concluded peacefully. National level leaders of PML-N and PTI came to conduct electoral rallies in the area. There were reports of PML-N initiating some development schemes in the area but their enactment was stopped by the RO.</w:t>
      </w:r>
    </w:p>
    <w:p w:rsidR="0089349D" w:rsidRDefault="0089349D" w:rsidP="0089349D">
      <w:r>
        <w:t>On the other hand in PS-23, use of loudspeaker by PPP workers for rallies and announcements were reported. Further the other contesting candidates showed reservations on the deployment of election staff terming them as officials from provincial government and had reservations over PPPP candidate’s campaign. Breach of code of conduct, mainly by PPPP candidate, was reported with oversized banners and posters displayed.</w:t>
      </w:r>
    </w:p>
    <w:p w:rsidR="0089349D" w:rsidRDefault="0089349D" w:rsidP="0089349D">
      <w:r>
        <w:t xml:space="preserve">Army was called upon for security in NA-101 while Rangers managed the security in PS-23. </w:t>
      </w:r>
    </w:p>
    <w:p w:rsidR="0089349D" w:rsidRDefault="0089349D" w:rsidP="0089349D"/>
    <w:p w:rsidR="0089349D" w:rsidRDefault="0089349D" w:rsidP="0089349D"/>
    <w:p w:rsidR="0089349D" w:rsidRPr="0089349D" w:rsidRDefault="0089349D" w:rsidP="0089349D">
      <w:pPr>
        <w:pStyle w:val="Heading1"/>
      </w:pPr>
      <w:r w:rsidRPr="0089349D">
        <w:lastRenderedPageBreak/>
        <w:t>Election Day Observation</w:t>
      </w:r>
    </w:p>
    <w:p w:rsidR="0089349D" w:rsidRDefault="0089349D" w:rsidP="0089349D">
      <w:r>
        <w:t xml:space="preserve">FAFEN observed almost all polling stations in both the constituencies. However, on Election Day, the reports were received from 109 polling stations in Gujranwala while 39 in Nausheroferoz. </w:t>
      </w:r>
    </w:p>
    <w:p w:rsidR="0089349D" w:rsidRPr="002213FE" w:rsidRDefault="0089349D" w:rsidP="0089349D">
      <w:pPr>
        <w:rPr>
          <w:b/>
          <w:bCs/>
        </w:rPr>
      </w:pPr>
      <w:r w:rsidRPr="002213FE">
        <w:rPr>
          <w:b/>
          <w:bCs/>
        </w:rPr>
        <w:t>Suspicious Voting Patterns and Change in Polling Scheme</w:t>
      </w:r>
    </w:p>
    <w:p w:rsidR="0089349D" w:rsidRDefault="0089349D" w:rsidP="0089349D">
      <w:r>
        <w:t xml:space="preserve">Keeping in view the vast observation of elections in Pakistan and the international best practices, it takes at least one and a half minute to process one voter at a polling booth. With this rate, no more than 45 voters can vote in an hour. A voting rate greater than 45 voters per hour may, therefore, can be termed suspicious. According to FAFEN observers, suspicious voting patterns were observed at 24 polling booths at 19 polling stations in NA-101 where the number of votes polled in an hour were exceeding the limit while in PS-23 no suspicious voting pattern was observed at any observed polling stations. </w:t>
      </w:r>
    </w:p>
    <w:p w:rsidR="0089349D" w:rsidRDefault="0089349D" w:rsidP="0089349D">
      <w:r>
        <w:t>In addition, possible deviation from gazzetted polling scheme was also reported.  Observers asked Presiding Officers at every polling station as to which census block codes were assigned to his/her polling station. In 18 polling stations in Gujranwala and four in Nausheroferoz, the Presiding Officers either did not tell about the assigned block codes or the block codes they told were different from the ones given in polling scheme.</w:t>
      </w:r>
    </w:p>
    <w:p w:rsidR="0089349D" w:rsidRPr="0082401D" w:rsidRDefault="0089349D" w:rsidP="0089349D">
      <w:pPr>
        <w:rPr>
          <w:b/>
          <w:bCs/>
        </w:rPr>
      </w:pPr>
      <w:r w:rsidRPr="0082401D">
        <w:rPr>
          <w:b/>
          <w:bCs/>
        </w:rPr>
        <w:t xml:space="preserve">Campaigning and Canvassing around Polling Stations   </w:t>
      </w:r>
    </w:p>
    <w:p w:rsidR="0089349D" w:rsidRDefault="0089349D" w:rsidP="0089349D">
      <w:r>
        <w:t xml:space="preserve">At 29 polling stations of NA-101, candidates and supporters were seen providing transport to the voters. Party/candidate camps were set up within 400 yards of 13 polling stations while at 11 such polling stations where party/candidate camps were established, voters were being issued serial number slips. Election symbol present on these slips was reported from seven polling stations while party/candidate promotional material was available in five polling stations.    </w:t>
      </w:r>
    </w:p>
    <w:p w:rsidR="0089349D" w:rsidRDefault="0089349D" w:rsidP="0089349D">
      <w:r>
        <w:t xml:space="preserve">For PS-23, candidate and supporters were seen providing transport to the voters at 11 polling stations. Violation of party/candidate camp being set up within the ECP’s defined limits was reported from three polling stations and from as many polling stations the voters were being issued serial number slips. </w:t>
      </w:r>
    </w:p>
    <w:p w:rsidR="0089349D" w:rsidRDefault="0089349D" w:rsidP="0089349D">
      <w:pPr>
        <w:rPr>
          <w:b/>
          <w:bCs/>
        </w:rPr>
      </w:pPr>
      <w:r w:rsidRPr="00A70293">
        <w:rPr>
          <w:b/>
          <w:bCs/>
        </w:rPr>
        <w:t>Bar on Observers</w:t>
      </w:r>
    </w:p>
    <w:p w:rsidR="0089349D" w:rsidRDefault="0089349D" w:rsidP="0089349D">
      <w:r>
        <w:t>At six polling stations in NA-101, ECP-accredited FAFEN observers were barred from observing the voting processes inside polling station by Army officials. At one polling station in PS-23, FAFEN observer was not permitted to enter the premises by security officials. At another two polling stations, observers were barred from observing counting process in NA-101.</w:t>
      </w:r>
    </w:p>
    <w:p w:rsidR="0089349D" w:rsidRDefault="0089349D" w:rsidP="0089349D">
      <w:pPr>
        <w:rPr>
          <w:b/>
          <w:bCs/>
        </w:rPr>
      </w:pPr>
      <w:r w:rsidRPr="0021313A">
        <w:rPr>
          <w:b/>
          <w:bCs/>
        </w:rPr>
        <w:t>Female Voting</w:t>
      </w:r>
    </w:p>
    <w:p w:rsidR="0089349D" w:rsidRDefault="0089349D" w:rsidP="0089349D">
      <w:r>
        <w:t xml:space="preserve">FAFEN observers reported absence of female staff at female polling booths at 10 polling stations in NA-101 while at seven polling stations unauthorized men were present inside polling stations. From six such polling stations female voters were seen turning back without voting due to presence of male staff and unauthorized men at the polling booth. </w:t>
      </w:r>
    </w:p>
    <w:p w:rsidR="0089349D" w:rsidRDefault="0089349D" w:rsidP="0089349D">
      <w:r>
        <w:t>In PS-23 as many as 21 polling stations were observed where male staff was present at female polling booths while at three polling stations, unauthorized men were seen loitering around in the polling station.</w:t>
      </w:r>
    </w:p>
    <w:p w:rsidR="0089349D" w:rsidRPr="000F046E" w:rsidRDefault="0089349D" w:rsidP="0089349D">
      <w:pPr>
        <w:rPr>
          <w:b/>
          <w:bCs/>
        </w:rPr>
      </w:pPr>
      <w:r w:rsidRPr="000F046E">
        <w:rPr>
          <w:b/>
          <w:bCs/>
        </w:rPr>
        <w:lastRenderedPageBreak/>
        <w:t>Unavailability of Critical Election Material</w:t>
      </w:r>
    </w:p>
    <w:p w:rsidR="0089349D" w:rsidRDefault="0089349D" w:rsidP="0089349D">
      <w:r>
        <w:t xml:space="preserve">As many as 171 instances of insufficient availability of critical election material were reported on Election Day from NA-101 and 39 from PS-23. In NA-101, 55 cases were reported for insufficient availability of ballot papers issued by RO. Similarly 22 cases were reported where presiding officers did not have polling scheme available with them. In PS-23, polling scheme was missing at nine polling stations while at six polling stations one secrecy screen per polling booth was not available. </w:t>
      </w:r>
    </w:p>
    <w:p w:rsidR="0089349D" w:rsidRDefault="0089349D" w:rsidP="0089349D">
      <w:pPr>
        <w:rPr>
          <w:b/>
          <w:bCs/>
        </w:rPr>
      </w:pPr>
      <w:r w:rsidRPr="00A70293">
        <w:rPr>
          <w:b/>
          <w:bCs/>
        </w:rPr>
        <w:t>Partisan Polling Staff</w:t>
      </w:r>
    </w:p>
    <w:p w:rsidR="0089349D" w:rsidRDefault="0089349D" w:rsidP="0089349D">
      <w:r>
        <w:t xml:space="preserve">Polling staff was observed stamping ballot papers on voters’ behalf at six polling stations in NA-101 and at another polling station, a polling agent was observed stamping the ballot paper. </w:t>
      </w:r>
    </w:p>
    <w:p w:rsidR="0089349D" w:rsidRDefault="0089349D" w:rsidP="0089349D">
      <w:r>
        <w:t>At five polling stations in PS-23, polling staff was observed stamping ballot papers while at one polling station polling staff was seen asking voters who they had voted for.</w:t>
      </w:r>
    </w:p>
    <w:p w:rsidR="0089349D" w:rsidRDefault="0089349D">
      <w:pPr>
        <w:rPr>
          <w:rFonts w:asciiTheme="majorHAnsi" w:eastAsiaTheme="majorEastAsia" w:hAnsiTheme="majorHAnsi" w:cstheme="majorBidi"/>
          <w:b/>
          <w:color w:val="1F4E79" w:themeColor="accent1" w:themeShade="80"/>
          <w:spacing w:val="-10"/>
          <w:sz w:val="48"/>
          <w:szCs w:val="56"/>
        </w:rPr>
      </w:pPr>
      <w:r>
        <w:br w:type="page"/>
      </w:r>
    </w:p>
    <w:p w:rsidR="000E79FD" w:rsidRPr="000E79FD" w:rsidRDefault="000E79FD" w:rsidP="00997CCE">
      <w:pPr>
        <w:pStyle w:val="Title"/>
      </w:pPr>
      <w:r w:rsidRPr="000E79FD">
        <w:lastRenderedPageBreak/>
        <w:t>Annex</w:t>
      </w:r>
    </w:p>
    <w:p w:rsidR="00997CCE" w:rsidRDefault="00997CCE" w:rsidP="000E79FD">
      <w:pPr>
        <w:rPr>
          <w:b/>
          <w:bCs/>
        </w:rPr>
      </w:pPr>
    </w:p>
    <w:p w:rsidR="000E79FD" w:rsidRPr="000E79FD" w:rsidRDefault="000E79FD" w:rsidP="003E7E9C">
      <w:pPr>
        <w:rPr>
          <w:b/>
          <w:bCs/>
        </w:rPr>
      </w:pPr>
      <w:r w:rsidRPr="000E79FD">
        <w:rPr>
          <w:b/>
          <w:bCs/>
        </w:rPr>
        <w:t>Table 1:</w:t>
      </w:r>
      <w:r w:rsidR="003E7E9C">
        <w:rPr>
          <w:b/>
          <w:bCs/>
        </w:rPr>
        <w:t xml:space="preserve"> Polling Stations Where </w:t>
      </w:r>
      <w:r w:rsidRPr="000E79FD">
        <w:rPr>
          <w:b/>
          <w:bCs/>
        </w:rPr>
        <w:t xml:space="preserve">Observers </w:t>
      </w:r>
      <w:r w:rsidR="003E7E9C">
        <w:rPr>
          <w:b/>
          <w:bCs/>
        </w:rPr>
        <w:t xml:space="preserve">Were </w:t>
      </w:r>
      <w:r w:rsidRPr="000E79FD">
        <w:rPr>
          <w:b/>
          <w:bCs/>
        </w:rPr>
        <w:t>Barred From Observation</w:t>
      </w:r>
    </w:p>
    <w:tbl>
      <w:tblPr>
        <w:tblStyle w:val="GridTable1Light"/>
        <w:tblW w:w="5000" w:type="pct"/>
        <w:tblLayout w:type="fixed"/>
        <w:tblLook w:val="0420"/>
      </w:tblPr>
      <w:tblGrid>
        <w:gridCol w:w="1926"/>
        <w:gridCol w:w="1816"/>
        <w:gridCol w:w="1872"/>
        <w:gridCol w:w="4322"/>
      </w:tblGrid>
      <w:tr w:rsidR="000E79FD" w:rsidRPr="000E79FD" w:rsidTr="00997CCE">
        <w:trPr>
          <w:cnfStyle w:val="100000000000"/>
          <w:trHeight w:val="300"/>
        </w:trPr>
        <w:tc>
          <w:tcPr>
            <w:tcW w:w="969" w:type="pct"/>
            <w:shd w:val="clear" w:color="auto" w:fill="F2F2F2" w:themeFill="background1" w:themeFillShade="F2"/>
            <w:vAlign w:val="center"/>
          </w:tcPr>
          <w:p w:rsidR="000E79FD" w:rsidRPr="000E79FD" w:rsidRDefault="000E79FD" w:rsidP="000E79FD">
            <w:pPr>
              <w:jc w:val="center"/>
            </w:pPr>
            <w:r w:rsidRPr="000E79FD">
              <w:t>Constituency</w:t>
            </w:r>
          </w:p>
        </w:tc>
        <w:tc>
          <w:tcPr>
            <w:tcW w:w="914" w:type="pct"/>
            <w:shd w:val="clear" w:color="auto" w:fill="F2F2F2" w:themeFill="background1" w:themeFillShade="F2"/>
            <w:vAlign w:val="center"/>
          </w:tcPr>
          <w:p w:rsidR="000E79FD" w:rsidRPr="000E79FD" w:rsidRDefault="000E79FD" w:rsidP="000E79FD">
            <w:pPr>
              <w:jc w:val="center"/>
            </w:pPr>
            <w:r w:rsidRPr="000E79FD">
              <w:t>Number of Observer Barred</w:t>
            </w:r>
          </w:p>
        </w:tc>
        <w:tc>
          <w:tcPr>
            <w:tcW w:w="942" w:type="pct"/>
            <w:shd w:val="clear" w:color="auto" w:fill="F2F2F2" w:themeFill="background1" w:themeFillShade="F2"/>
            <w:noWrap/>
            <w:vAlign w:val="center"/>
            <w:hideMark/>
          </w:tcPr>
          <w:p w:rsidR="000E79FD" w:rsidRPr="000E79FD" w:rsidRDefault="000E79FD" w:rsidP="000E79FD">
            <w:pPr>
              <w:jc w:val="center"/>
            </w:pPr>
            <w:r w:rsidRPr="000E79FD">
              <w:t>Constituency</w:t>
            </w:r>
          </w:p>
        </w:tc>
        <w:tc>
          <w:tcPr>
            <w:tcW w:w="2175" w:type="pct"/>
            <w:shd w:val="clear" w:color="auto" w:fill="F2F2F2" w:themeFill="background1" w:themeFillShade="F2"/>
            <w:noWrap/>
            <w:vAlign w:val="center"/>
            <w:hideMark/>
          </w:tcPr>
          <w:p w:rsidR="000E79FD" w:rsidRPr="000E79FD" w:rsidRDefault="000E79FD" w:rsidP="000E79FD">
            <w:pPr>
              <w:jc w:val="center"/>
            </w:pPr>
            <w:r w:rsidRPr="000E79FD">
              <w:t>Polling Station No. Name</w:t>
            </w:r>
          </w:p>
        </w:tc>
      </w:tr>
      <w:tr w:rsidR="000E79FD" w:rsidRPr="000E79FD" w:rsidTr="000E79FD">
        <w:trPr>
          <w:trHeight w:val="300"/>
        </w:trPr>
        <w:tc>
          <w:tcPr>
            <w:tcW w:w="969" w:type="pct"/>
            <w:vMerge w:val="restart"/>
            <w:vAlign w:val="center"/>
          </w:tcPr>
          <w:p w:rsidR="000E79FD" w:rsidRPr="000E79FD" w:rsidRDefault="000E79FD" w:rsidP="000E79FD">
            <w:r w:rsidRPr="000E79FD">
              <w:t>NA-101 Gujranwala</w:t>
            </w:r>
          </w:p>
        </w:tc>
        <w:tc>
          <w:tcPr>
            <w:tcW w:w="914" w:type="pct"/>
            <w:vMerge w:val="restart"/>
            <w:vAlign w:val="center"/>
          </w:tcPr>
          <w:p w:rsidR="000E79FD" w:rsidRPr="000E79FD" w:rsidRDefault="000E79FD" w:rsidP="000E79FD">
            <w:pPr>
              <w:jc w:val="center"/>
            </w:pPr>
            <w:r>
              <w:t>6</w:t>
            </w:r>
          </w:p>
        </w:tc>
        <w:tc>
          <w:tcPr>
            <w:tcW w:w="942" w:type="pct"/>
            <w:noWrap/>
            <w:vAlign w:val="center"/>
            <w:hideMark/>
          </w:tcPr>
          <w:p w:rsidR="000E79FD" w:rsidRPr="000E79FD" w:rsidRDefault="000E79FD" w:rsidP="000E79FD">
            <w:r w:rsidRPr="000E79FD">
              <w:t>NA-101</w:t>
            </w:r>
          </w:p>
        </w:tc>
        <w:tc>
          <w:tcPr>
            <w:tcW w:w="2175" w:type="pct"/>
            <w:noWrap/>
            <w:vAlign w:val="center"/>
            <w:hideMark/>
          </w:tcPr>
          <w:p w:rsidR="000E79FD" w:rsidRPr="000E79FD" w:rsidRDefault="000E79FD" w:rsidP="000E79FD">
            <w:r w:rsidRPr="000E79FD">
              <w:t>PS-117 GGHS, Ahmed Nagar</w:t>
            </w:r>
          </w:p>
        </w:tc>
      </w:tr>
      <w:tr w:rsidR="000E79FD" w:rsidRPr="000E79FD" w:rsidTr="000E79FD">
        <w:trPr>
          <w:trHeight w:val="300"/>
        </w:trPr>
        <w:tc>
          <w:tcPr>
            <w:tcW w:w="969" w:type="pct"/>
            <w:vMerge/>
            <w:vAlign w:val="center"/>
          </w:tcPr>
          <w:p w:rsidR="000E79FD" w:rsidRPr="000E79FD" w:rsidRDefault="000E79FD" w:rsidP="000E79FD"/>
        </w:tc>
        <w:tc>
          <w:tcPr>
            <w:tcW w:w="914" w:type="pct"/>
            <w:vMerge/>
            <w:vAlign w:val="center"/>
          </w:tcPr>
          <w:p w:rsidR="000E79FD" w:rsidRPr="000E79FD" w:rsidRDefault="000E79FD" w:rsidP="000E79FD">
            <w:pPr>
              <w:jc w:val="center"/>
            </w:pPr>
          </w:p>
        </w:tc>
        <w:tc>
          <w:tcPr>
            <w:tcW w:w="942" w:type="pct"/>
            <w:noWrap/>
            <w:vAlign w:val="center"/>
            <w:hideMark/>
          </w:tcPr>
          <w:p w:rsidR="000E79FD" w:rsidRPr="000E79FD" w:rsidRDefault="000E79FD" w:rsidP="000E79FD">
            <w:r w:rsidRPr="000E79FD">
              <w:t>NA-101</w:t>
            </w:r>
          </w:p>
        </w:tc>
        <w:tc>
          <w:tcPr>
            <w:tcW w:w="2175" w:type="pct"/>
            <w:noWrap/>
            <w:vAlign w:val="center"/>
            <w:hideMark/>
          </w:tcPr>
          <w:p w:rsidR="000E79FD" w:rsidRPr="000E79FD" w:rsidRDefault="000E79FD" w:rsidP="000E79FD">
            <w:r w:rsidRPr="000E79FD">
              <w:t>PS-87 GGPS, Mohlanke</w:t>
            </w:r>
          </w:p>
        </w:tc>
      </w:tr>
      <w:tr w:rsidR="000E79FD" w:rsidRPr="000E79FD" w:rsidTr="000E79FD">
        <w:trPr>
          <w:trHeight w:val="300"/>
        </w:trPr>
        <w:tc>
          <w:tcPr>
            <w:tcW w:w="969" w:type="pct"/>
            <w:vMerge/>
            <w:vAlign w:val="center"/>
          </w:tcPr>
          <w:p w:rsidR="000E79FD" w:rsidRPr="000E79FD" w:rsidRDefault="000E79FD" w:rsidP="000E79FD"/>
        </w:tc>
        <w:tc>
          <w:tcPr>
            <w:tcW w:w="914" w:type="pct"/>
            <w:vMerge/>
            <w:vAlign w:val="center"/>
          </w:tcPr>
          <w:p w:rsidR="000E79FD" w:rsidRPr="000E79FD" w:rsidRDefault="000E79FD" w:rsidP="000E79FD">
            <w:pPr>
              <w:jc w:val="center"/>
            </w:pPr>
          </w:p>
        </w:tc>
        <w:tc>
          <w:tcPr>
            <w:tcW w:w="942" w:type="pct"/>
            <w:noWrap/>
            <w:vAlign w:val="center"/>
            <w:hideMark/>
          </w:tcPr>
          <w:p w:rsidR="000E79FD" w:rsidRPr="000E79FD" w:rsidRDefault="000E79FD" w:rsidP="000E79FD">
            <w:r w:rsidRPr="000E79FD">
              <w:t>NA-101</w:t>
            </w:r>
          </w:p>
        </w:tc>
        <w:tc>
          <w:tcPr>
            <w:tcW w:w="2175" w:type="pct"/>
            <w:noWrap/>
            <w:vAlign w:val="center"/>
            <w:hideMark/>
          </w:tcPr>
          <w:p w:rsidR="000E79FD" w:rsidRPr="000E79FD" w:rsidRDefault="000E79FD" w:rsidP="000E79FD">
            <w:r w:rsidRPr="000E79FD">
              <w:t>PS-166 GBPHS, Wazirabad</w:t>
            </w:r>
          </w:p>
        </w:tc>
      </w:tr>
      <w:tr w:rsidR="000E79FD" w:rsidRPr="000E79FD" w:rsidTr="000E79FD">
        <w:trPr>
          <w:trHeight w:val="300"/>
        </w:trPr>
        <w:tc>
          <w:tcPr>
            <w:tcW w:w="969" w:type="pct"/>
            <w:vMerge/>
            <w:vAlign w:val="center"/>
          </w:tcPr>
          <w:p w:rsidR="000E79FD" w:rsidRPr="000E79FD" w:rsidRDefault="000E79FD" w:rsidP="000E79FD"/>
        </w:tc>
        <w:tc>
          <w:tcPr>
            <w:tcW w:w="914" w:type="pct"/>
            <w:vMerge/>
            <w:vAlign w:val="center"/>
          </w:tcPr>
          <w:p w:rsidR="000E79FD" w:rsidRPr="000E79FD" w:rsidRDefault="000E79FD" w:rsidP="000E79FD">
            <w:pPr>
              <w:jc w:val="center"/>
            </w:pPr>
          </w:p>
        </w:tc>
        <w:tc>
          <w:tcPr>
            <w:tcW w:w="942" w:type="pct"/>
            <w:noWrap/>
            <w:vAlign w:val="center"/>
            <w:hideMark/>
          </w:tcPr>
          <w:p w:rsidR="000E79FD" w:rsidRPr="000E79FD" w:rsidRDefault="000E79FD" w:rsidP="000E79FD">
            <w:r w:rsidRPr="000E79FD">
              <w:t>NA-101</w:t>
            </w:r>
          </w:p>
        </w:tc>
        <w:tc>
          <w:tcPr>
            <w:tcW w:w="2175" w:type="pct"/>
            <w:noWrap/>
            <w:vAlign w:val="center"/>
            <w:hideMark/>
          </w:tcPr>
          <w:p w:rsidR="000E79FD" w:rsidRPr="000E79FD" w:rsidRDefault="000E79FD" w:rsidP="000E79FD">
            <w:r w:rsidRPr="000E79FD">
              <w:t>PS-167 GBPHS, Wazirabad</w:t>
            </w:r>
          </w:p>
        </w:tc>
      </w:tr>
      <w:tr w:rsidR="000E79FD" w:rsidRPr="000E79FD" w:rsidTr="000E79FD">
        <w:trPr>
          <w:trHeight w:val="300"/>
        </w:trPr>
        <w:tc>
          <w:tcPr>
            <w:tcW w:w="969" w:type="pct"/>
            <w:vMerge/>
            <w:vAlign w:val="center"/>
          </w:tcPr>
          <w:p w:rsidR="000E79FD" w:rsidRPr="000E79FD" w:rsidRDefault="000E79FD" w:rsidP="000E79FD"/>
        </w:tc>
        <w:tc>
          <w:tcPr>
            <w:tcW w:w="914" w:type="pct"/>
            <w:vMerge/>
            <w:vAlign w:val="center"/>
          </w:tcPr>
          <w:p w:rsidR="000E79FD" w:rsidRPr="000E79FD" w:rsidRDefault="000E79FD" w:rsidP="000E79FD">
            <w:pPr>
              <w:jc w:val="center"/>
            </w:pPr>
          </w:p>
        </w:tc>
        <w:tc>
          <w:tcPr>
            <w:tcW w:w="942" w:type="pct"/>
            <w:noWrap/>
            <w:vAlign w:val="center"/>
            <w:hideMark/>
          </w:tcPr>
          <w:p w:rsidR="000E79FD" w:rsidRPr="000E79FD" w:rsidRDefault="000E79FD" w:rsidP="000E79FD">
            <w:r w:rsidRPr="000E79FD">
              <w:t>NA-101</w:t>
            </w:r>
          </w:p>
        </w:tc>
        <w:tc>
          <w:tcPr>
            <w:tcW w:w="2175" w:type="pct"/>
            <w:noWrap/>
            <w:vAlign w:val="center"/>
            <w:hideMark/>
          </w:tcPr>
          <w:p w:rsidR="000E79FD" w:rsidRPr="000E79FD" w:rsidRDefault="000E79FD" w:rsidP="000E79FD">
            <w:r w:rsidRPr="000E79FD">
              <w:t>PS-2 RHC Qadrabad Road MohallaHaidresad Ali PurChattah</w:t>
            </w:r>
          </w:p>
        </w:tc>
      </w:tr>
      <w:tr w:rsidR="000E79FD" w:rsidRPr="000E79FD" w:rsidTr="000E79FD">
        <w:trPr>
          <w:trHeight w:val="300"/>
        </w:trPr>
        <w:tc>
          <w:tcPr>
            <w:tcW w:w="969" w:type="pct"/>
            <w:vMerge/>
            <w:vAlign w:val="center"/>
          </w:tcPr>
          <w:p w:rsidR="000E79FD" w:rsidRPr="000E79FD" w:rsidRDefault="000E79FD" w:rsidP="000E79FD"/>
        </w:tc>
        <w:tc>
          <w:tcPr>
            <w:tcW w:w="914" w:type="pct"/>
            <w:vMerge/>
            <w:vAlign w:val="center"/>
          </w:tcPr>
          <w:p w:rsidR="000E79FD" w:rsidRPr="000E79FD" w:rsidRDefault="000E79FD" w:rsidP="000E79FD">
            <w:pPr>
              <w:jc w:val="center"/>
            </w:pPr>
          </w:p>
        </w:tc>
        <w:tc>
          <w:tcPr>
            <w:tcW w:w="942" w:type="pct"/>
            <w:noWrap/>
            <w:vAlign w:val="center"/>
            <w:hideMark/>
          </w:tcPr>
          <w:p w:rsidR="000E79FD" w:rsidRPr="000E79FD" w:rsidRDefault="000E79FD" w:rsidP="000E79FD">
            <w:r w:rsidRPr="000E79FD">
              <w:t>NA-101</w:t>
            </w:r>
          </w:p>
        </w:tc>
        <w:tc>
          <w:tcPr>
            <w:tcW w:w="2175" w:type="pct"/>
            <w:noWrap/>
            <w:vAlign w:val="center"/>
            <w:hideMark/>
          </w:tcPr>
          <w:p w:rsidR="000E79FD" w:rsidRPr="000E79FD" w:rsidRDefault="000E79FD" w:rsidP="000E79FD">
            <w:r w:rsidRPr="000E79FD">
              <w:t>PS-169 GMCGPS, Labzar Colony</w:t>
            </w:r>
          </w:p>
        </w:tc>
      </w:tr>
      <w:tr w:rsidR="000E79FD" w:rsidRPr="000E79FD" w:rsidTr="000E79FD">
        <w:trPr>
          <w:trHeight w:val="300"/>
        </w:trPr>
        <w:tc>
          <w:tcPr>
            <w:tcW w:w="969" w:type="pct"/>
            <w:vAlign w:val="center"/>
          </w:tcPr>
          <w:p w:rsidR="000E79FD" w:rsidRPr="000E79FD" w:rsidRDefault="000E79FD" w:rsidP="000E79FD">
            <w:r w:rsidRPr="000E79FD">
              <w:t>PS-23 Nausheroferoz</w:t>
            </w:r>
          </w:p>
        </w:tc>
        <w:tc>
          <w:tcPr>
            <w:tcW w:w="914" w:type="pct"/>
            <w:vAlign w:val="center"/>
          </w:tcPr>
          <w:p w:rsidR="000E79FD" w:rsidRPr="000E79FD" w:rsidRDefault="000E79FD" w:rsidP="000E79FD">
            <w:pPr>
              <w:jc w:val="center"/>
            </w:pPr>
            <w:r>
              <w:t>1</w:t>
            </w:r>
          </w:p>
        </w:tc>
        <w:tc>
          <w:tcPr>
            <w:tcW w:w="942" w:type="pct"/>
            <w:noWrap/>
            <w:vAlign w:val="center"/>
            <w:hideMark/>
          </w:tcPr>
          <w:p w:rsidR="000E79FD" w:rsidRPr="000E79FD" w:rsidRDefault="000E79FD" w:rsidP="000E79FD">
            <w:r w:rsidRPr="000E79FD">
              <w:t>PS-23</w:t>
            </w:r>
          </w:p>
        </w:tc>
        <w:tc>
          <w:tcPr>
            <w:tcW w:w="2175" w:type="pct"/>
            <w:noWrap/>
            <w:vAlign w:val="center"/>
            <w:hideMark/>
          </w:tcPr>
          <w:p w:rsidR="000E79FD" w:rsidRPr="000E79FD" w:rsidRDefault="000E79FD" w:rsidP="000E79FD">
            <w:r w:rsidRPr="000E79FD">
              <w:t>PS-54 Dosal</w:t>
            </w:r>
          </w:p>
        </w:tc>
      </w:tr>
    </w:tbl>
    <w:p w:rsidR="000E79FD" w:rsidRPr="000E79FD" w:rsidRDefault="000E79FD" w:rsidP="000E79FD"/>
    <w:p w:rsidR="000E79FD" w:rsidRPr="00997CCE" w:rsidRDefault="000E79FD" w:rsidP="000E79FD">
      <w:pPr>
        <w:rPr>
          <w:b/>
          <w:bCs/>
        </w:rPr>
      </w:pPr>
      <w:r w:rsidRPr="00997CCE">
        <w:rPr>
          <w:b/>
          <w:bCs/>
        </w:rPr>
        <w:t>Table 2: Number of Polling Station</w:t>
      </w:r>
      <w:r w:rsidR="003E7E9C">
        <w:rPr>
          <w:b/>
          <w:bCs/>
        </w:rPr>
        <w:t>s/Booths</w:t>
      </w:r>
      <w:r w:rsidRPr="00997CCE">
        <w:rPr>
          <w:b/>
          <w:bCs/>
        </w:rPr>
        <w:t xml:space="preserve"> Observed</w:t>
      </w:r>
    </w:p>
    <w:tbl>
      <w:tblPr>
        <w:tblStyle w:val="GridTable1Light"/>
        <w:tblW w:w="5000" w:type="pct"/>
        <w:tblLook w:val="0420"/>
      </w:tblPr>
      <w:tblGrid>
        <w:gridCol w:w="1376"/>
        <w:gridCol w:w="1693"/>
        <w:gridCol w:w="1624"/>
        <w:gridCol w:w="1383"/>
        <w:gridCol w:w="1930"/>
        <w:gridCol w:w="1930"/>
      </w:tblGrid>
      <w:tr w:rsidR="000E79FD" w:rsidRPr="000E79FD" w:rsidTr="00997CCE">
        <w:trPr>
          <w:cnfStyle w:val="100000000000"/>
          <w:trHeight w:val="300"/>
        </w:trPr>
        <w:tc>
          <w:tcPr>
            <w:tcW w:w="2361" w:type="pct"/>
            <w:gridSpan w:val="3"/>
            <w:shd w:val="clear" w:color="auto" w:fill="F2F2F2" w:themeFill="background1" w:themeFillShade="F2"/>
            <w:noWrap/>
          </w:tcPr>
          <w:p w:rsidR="000E79FD" w:rsidRPr="000E79FD" w:rsidRDefault="000E79FD" w:rsidP="000E79FD">
            <w:pPr>
              <w:jc w:val="center"/>
            </w:pPr>
            <w:r w:rsidRPr="000E79FD">
              <w:t>NA-101 -Gujranwala</w:t>
            </w:r>
          </w:p>
        </w:tc>
        <w:tc>
          <w:tcPr>
            <w:tcW w:w="2639" w:type="pct"/>
            <w:gridSpan w:val="3"/>
            <w:shd w:val="clear" w:color="auto" w:fill="F2F2F2" w:themeFill="background1" w:themeFillShade="F2"/>
          </w:tcPr>
          <w:p w:rsidR="000E79FD" w:rsidRPr="000E79FD" w:rsidRDefault="000E79FD" w:rsidP="000E79FD">
            <w:pPr>
              <w:jc w:val="center"/>
            </w:pPr>
            <w:r w:rsidRPr="000E79FD">
              <w:t>PS-23 Nausheroferoz</w:t>
            </w:r>
          </w:p>
        </w:tc>
      </w:tr>
      <w:tr w:rsidR="000E79FD" w:rsidRPr="000E79FD" w:rsidTr="00997CCE">
        <w:trPr>
          <w:trHeight w:val="300"/>
        </w:trPr>
        <w:tc>
          <w:tcPr>
            <w:tcW w:w="693" w:type="pct"/>
            <w:shd w:val="clear" w:color="auto" w:fill="F2F2F2" w:themeFill="background1" w:themeFillShade="F2"/>
            <w:noWrap/>
            <w:hideMark/>
          </w:tcPr>
          <w:p w:rsidR="000E79FD" w:rsidRPr="000E79FD" w:rsidRDefault="000E79FD" w:rsidP="000E79FD">
            <w:pPr>
              <w:jc w:val="center"/>
              <w:rPr>
                <w:b/>
                <w:bCs/>
              </w:rPr>
            </w:pPr>
          </w:p>
        </w:tc>
        <w:tc>
          <w:tcPr>
            <w:tcW w:w="852" w:type="pct"/>
            <w:shd w:val="clear" w:color="auto" w:fill="F2F2F2" w:themeFill="background1" w:themeFillShade="F2"/>
            <w:hideMark/>
          </w:tcPr>
          <w:p w:rsidR="000E79FD" w:rsidRPr="000E79FD" w:rsidRDefault="000E79FD" w:rsidP="000E79FD">
            <w:pPr>
              <w:jc w:val="center"/>
              <w:rPr>
                <w:b/>
                <w:bCs/>
              </w:rPr>
            </w:pPr>
            <w:r w:rsidRPr="000E79FD">
              <w:rPr>
                <w:b/>
                <w:bCs/>
              </w:rPr>
              <w:t>Total PS</w:t>
            </w:r>
          </w:p>
        </w:tc>
        <w:tc>
          <w:tcPr>
            <w:tcW w:w="817" w:type="pct"/>
            <w:shd w:val="clear" w:color="auto" w:fill="F2F2F2" w:themeFill="background1" w:themeFillShade="F2"/>
            <w:hideMark/>
          </w:tcPr>
          <w:p w:rsidR="000E79FD" w:rsidRPr="000E79FD" w:rsidRDefault="000E79FD" w:rsidP="000E79FD">
            <w:pPr>
              <w:jc w:val="center"/>
              <w:rPr>
                <w:b/>
                <w:bCs/>
              </w:rPr>
            </w:pPr>
            <w:r w:rsidRPr="000E79FD">
              <w:rPr>
                <w:b/>
                <w:bCs/>
              </w:rPr>
              <w:t>PS Observed</w:t>
            </w:r>
          </w:p>
        </w:tc>
        <w:tc>
          <w:tcPr>
            <w:tcW w:w="696" w:type="pct"/>
            <w:shd w:val="clear" w:color="auto" w:fill="F2F2F2" w:themeFill="background1" w:themeFillShade="F2"/>
          </w:tcPr>
          <w:p w:rsidR="000E79FD" w:rsidRPr="000E79FD" w:rsidRDefault="000E79FD" w:rsidP="000E79FD">
            <w:pPr>
              <w:jc w:val="center"/>
              <w:rPr>
                <w:b/>
                <w:bCs/>
              </w:rPr>
            </w:pPr>
          </w:p>
        </w:tc>
        <w:tc>
          <w:tcPr>
            <w:tcW w:w="971" w:type="pct"/>
            <w:shd w:val="clear" w:color="auto" w:fill="F2F2F2" w:themeFill="background1" w:themeFillShade="F2"/>
          </w:tcPr>
          <w:p w:rsidR="000E79FD" w:rsidRPr="000E79FD" w:rsidRDefault="000E79FD" w:rsidP="000E79FD">
            <w:pPr>
              <w:jc w:val="center"/>
              <w:rPr>
                <w:b/>
                <w:bCs/>
              </w:rPr>
            </w:pPr>
            <w:r w:rsidRPr="000E79FD">
              <w:rPr>
                <w:b/>
                <w:bCs/>
              </w:rPr>
              <w:t>Total PS</w:t>
            </w:r>
          </w:p>
        </w:tc>
        <w:tc>
          <w:tcPr>
            <w:tcW w:w="971" w:type="pct"/>
            <w:shd w:val="clear" w:color="auto" w:fill="F2F2F2" w:themeFill="background1" w:themeFillShade="F2"/>
          </w:tcPr>
          <w:p w:rsidR="000E79FD" w:rsidRPr="000E79FD" w:rsidRDefault="000E79FD" w:rsidP="000E79FD">
            <w:pPr>
              <w:jc w:val="center"/>
              <w:rPr>
                <w:b/>
                <w:bCs/>
              </w:rPr>
            </w:pPr>
            <w:r w:rsidRPr="000E79FD">
              <w:rPr>
                <w:b/>
                <w:bCs/>
              </w:rPr>
              <w:t>PS Observed</w:t>
            </w:r>
          </w:p>
        </w:tc>
      </w:tr>
      <w:tr w:rsidR="000E79FD" w:rsidRPr="000E79FD" w:rsidTr="000E79FD">
        <w:trPr>
          <w:trHeight w:val="300"/>
        </w:trPr>
        <w:tc>
          <w:tcPr>
            <w:tcW w:w="693" w:type="pct"/>
            <w:noWrap/>
            <w:hideMark/>
          </w:tcPr>
          <w:p w:rsidR="000E79FD" w:rsidRPr="000E79FD" w:rsidRDefault="000E79FD" w:rsidP="000E79FD">
            <w:r w:rsidRPr="000E79FD">
              <w:t>Male</w:t>
            </w:r>
          </w:p>
        </w:tc>
        <w:tc>
          <w:tcPr>
            <w:tcW w:w="852" w:type="pct"/>
            <w:noWrap/>
            <w:hideMark/>
          </w:tcPr>
          <w:p w:rsidR="000E79FD" w:rsidRPr="000E79FD" w:rsidRDefault="000E79FD" w:rsidP="000E79FD">
            <w:pPr>
              <w:jc w:val="center"/>
            </w:pPr>
            <w:r w:rsidRPr="000E79FD">
              <w:t>43</w:t>
            </w:r>
          </w:p>
        </w:tc>
        <w:tc>
          <w:tcPr>
            <w:tcW w:w="817" w:type="pct"/>
            <w:noWrap/>
            <w:hideMark/>
          </w:tcPr>
          <w:p w:rsidR="000E79FD" w:rsidRPr="000E79FD" w:rsidRDefault="000E79FD" w:rsidP="000E79FD">
            <w:pPr>
              <w:jc w:val="center"/>
            </w:pPr>
            <w:r w:rsidRPr="000E79FD">
              <w:t>20</w:t>
            </w:r>
          </w:p>
        </w:tc>
        <w:tc>
          <w:tcPr>
            <w:tcW w:w="696" w:type="pct"/>
          </w:tcPr>
          <w:p w:rsidR="000E79FD" w:rsidRPr="000E79FD" w:rsidRDefault="000E79FD" w:rsidP="000E79FD">
            <w:pPr>
              <w:jc w:val="center"/>
            </w:pPr>
            <w:r w:rsidRPr="000E79FD">
              <w:t>Male</w:t>
            </w:r>
          </w:p>
        </w:tc>
        <w:tc>
          <w:tcPr>
            <w:tcW w:w="971" w:type="pct"/>
          </w:tcPr>
          <w:p w:rsidR="000E79FD" w:rsidRPr="000E79FD" w:rsidRDefault="000E79FD" w:rsidP="000E79FD">
            <w:pPr>
              <w:jc w:val="center"/>
            </w:pPr>
            <w:r w:rsidRPr="000E79FD">
              <w:t>12</w:t>
            </w:r>
          </w:p>
        </w:tc>
        <w:tc>
          <w:tcPr>
            <w:tcW w:w="971" w:type="pct"/>
          </w:tcPr>
          <w:p w:rsidR="000E79FD" w:rsidRPr="000E79FD" w:rsidRDefault="000E79FD" w:rsidP="000E79FD">
            <w:pPr>
              <w:jc w:val="center"/>
            </w:pPr>
            <w:r w:rsidRPr="000E79FD">
              <w:t>3</w:t>
            </w:r>
          </w:p>
        </w:tc>
      </w:tr>
      <w:tr w:rsidR="000E79FD" w:rsidRPr="000E79FD" w:rsidTr="000E79FD">
        <w:trPr>
          <w:trHeight w:val="300"/>
        </w:trPr>
        <w:tc>
          <w:tcPr>
            <w:tcW w:w="693" w:type="pct"/>
            <w:noWrap/>
            <w:hideMark/>
          </w:tcPr>
          <w:p w:rsidR="000E79FD" w:rsidRPr="000E79FD" w:rsidRDefault="000E79FD" w:rsidP="000E79FD">
            <w:r w:rsidRPr="000E79FD">
              <w:t>Female</w:t>
            </w:r>
          </w:p>
        </w:tc>
        <w:tc>
          <w:tcPr>
            <w:tcW w:w="852" w:type="pct"/>
            <w:noWrap/>
            <w:hideMark/>
          </w:tcPr>
          <w:p w:rsidR="000E79FD" w:rsidRPr="000E79FD" w:rsidRDefault="000E79FD" w:rsidP="000E79FD">
            <w:pPr>
              <w:jc w:val="center"/>
            </w:pPr>
            <w:r w:rsidRPr="000E79FD">
              <w:t>43</w:t>
            </w:r>
          </w:p>
        </w:tc>
        <w:tc>
          <w:tcPr>
            <w:tcW w:w="817" w:type="pct"/>
            <w:noWrap/>
            <w:hideMark/>
          </w:tcPr>
          <w:p w:rsidR="000E79FD" w:rsidRPr="000E79FD" w:rsidRDefault="000E79FD" w:rsidP="000E79FD">
            <w:pPr>
              <w:jc w:val="center"/>
            </w:pPr>
            <w:r w:rsidRPr="000E79FD">
              <w:t>15</w:t>
            </w:r>
          </w:p>
        </w:tc>
        <w:tc>
          <w:tcPr>
            <w:tcW w:w="696" w:type="pct"/>
          </w:tcPr>
          <w:p w:rsidR="000E79FD" w:rsidRPr="000E79FD" w:rsidRDefault="000E79FD" w:rsidP="000E79FD">
            <w:pPr>
              <w:jc w:val="center"/>
            </w:pPr>
            <w:r w:rsidRPr="000E79FD">
              <w:t>Female</w:t>
            </w:r>
          </w:p>
        </w:tc>
        <w:tc>
          <w:tcPr>
            <w:tcW w:w="971" w:type="pct"/>
          </w:tcPr>
          <w:p w:rsidR="000E79FD" w:rsidRPr="000E79FD" w:rsidRDefault="000E79FD" w:rsidP="000E79FD">
            <w:pPr>
              <w:jc w:val="center"/>
            </w:pPr>
            <w:r w:rsidRPr="000E79FD">
              <w:t>12</w:t>
            </w:r>
          </w:p>
        </w:tc>
        <w:tc>
          <w:tcPr>
            <w:tcW w:w="971" w:type="pct"/>
          </w:tcPr>
          <w:p w:rsidR="000E79FD" w:rsidRPr="000E79FD" w:rsidRDefault="000E79FD" w:rsidP="000E79FD">
            <w:pPr>
              <w:jc w:val="center"/>
            </w:pPr>
            <w:r w:rsidRPr="000E79FD">
              <w:t>5</w:t>
            </w:r>
          </w:p>
        </w:tc>
      </w:tr>
      <w:tr w:rsidR="000E79FD" w:rsidRPr="000E79FD" w:rsidTr="000E79FD">
        <w:trPr>
          <w:trHeight w:val="300"/>
        </w:trPr>
        <w:tc>
          <w:tcPr>
            <w:tcW w:w="693" w:type="pct"/>
            <w:noWrap/>
            <w:hideMark/>
          </w:tcPr>
          <w:p w:rsidR="000E79FD" w:rsidRPr="000E79FD" w:rsidRDefault="000E79FD" w:rsidP="000E79FD">
            <w:r w:rsidRPr="000E79FD">
              <w:t>Combined</w:t>
            </w:r>
          </w:p>
        </w:tc>
        <w:tc>
          <w:tcPr>
            <w:tcW w:w="852" w:type="pct"/>
            <w:noWrap/>
            <w:hideMark/>
          </w:tcPr>
          <w:p w:rsidR="000E79FD" w:rsidRPr="000E79FD" w:rsidRDefault="000E79FD" w:rsidP="000E79FD">
            <w:pPr>
              <w:jc w:val="center"/>
            </w:pPr>
            <w:r w:rsidRPr="000E79FD">
              <w:t>175</w:t>
            </w:r>
          </w:p>
        </w:tc>
        <w:tc>
          <w:tcPr>
            <w:tcW w:w="817" w:type="pct"/>
            <w:noWrap/>
            <w:hideMark/>
          </w:tcPr>
          <w:p w:rsidR="000E79FD" w:rsidRPr="000E79FD" w:rsidRDefault="000E79FD" w:rsidP="000E79FD">
            <w:pPr>
              <w:jc w:val="center"/>
            </w:pPr>
            <w:r w:rsidRPr="000E79FD">
              <w:t>74</w:t>
            </w:r>
          </w:p>
        </w:tc>
        <w:tc>
          <w:tcPr>
            <w:tcW w:w="696" w:type="pct"/>
          </w:tcPr>
          <w:p w:rsidR="000E79FD" w:rsidRPr="000E79FD" w:rsidRDefault="000E79FD" w:rsidP="000E79FD">
            <w:pPr>
              <w:jc w:val="center"/>
            </w:pPr>
            <w:r w:rsidRPr="000E79FD">
              <w:t>Combined</w:t>
            </w:r>
          </w:p>
        </w:tc>
        <w:tc>
          <w:tcPr>
            <w:tcW w:w="971" w:type="pct"/>
          </w:tcPr>
          <w:p w:rsidR="000E79FD" w:rsidRPr="000E79FD" w:rsidRDefault="000E79FD" w:rsidP="000E79FD">
            <w:pPr>
              <w:jc w:val="center"/>
            </w:pPr>
            <w:r w:rsidRPr="000E79FD">
              <w:t>82</w:t>
            </w:r>
          </w:p>
        </w:tc>
        <w:tc>
          <w:tcPr>
            <w:tcW w:w="971" w:type="pct"/>
          </w:tcPr>
          <w:p w:rsidR="000E79FD" w:rsidRPr="000E79FD" w:rsidRDefault="000E79FD" w:rsidP="000E79FD">
            <w:pPr>
              <w:jc w:val="center"/>
            </w:pPr>
            <w:r w:rsidRPr="000E79FD">
              <w:t>31</w:t>
            </w:r>
          </w:p>
        </w:tc>
      </w:tr>
      <w:tr w:rsidR="000E79FD" w:rsidRPr="000E79FD" w:rsidTr="000E79FD">
        <w:trPr>
          <w:trHeight w:val="300"/>
        </w:trPr>
        <w:tc>
          <w:tcPr>
            <w:tcW w:w="693" w:type="pct"/>
            <w:noWrap/>
            <w:hideMark/>
          </w:tcPr>
          <w:p w:rsidR="000E79FD" w:rsidRPr="000E79FD" w:rsidRDefault="000E79FD" w:rsidP="000E79FD">
            <w:r w:rsidRPr="000E79FD">
              <w:t>Total</w:t>
            </w:r>
          </w:p>
        </w:tc>
        <w:tc>
          <w:tcPr>
            <w:tcW w:w="852" w:type="pct"/>
            <w:noWrap/>
            <w:hideMark/>
          </w:tcPr>
          <w:p w:rsidR="000E79FD" w:rsidRPr="000E79FD" w:rsidRDefault="000E79FD" w:rsidP="000E79FD">
            <w:pPr>
              <w:jc w:val="center"/>
            </w:pPr>
            <w:r w:rsidRPr="000E79FD">
              <w:t>261</w:t>
            </w:r>
          </w:p>
        </w:tc>
        <w:tc>
          <w:tcPr>
            <w:tcW w:w="817" w:type="pct"/>
            <w:noWrap/>
            <w:hideMark/>
          </w:tcPr>
          <w:p w:rsidR="000E79FD" w:rsidRPr="000E79FD" w:rsidRDefault="000E79FD" w:rsidP="000E79FD">
            <w:pPr>
              <w:jc w:val="center"/>
            </w:pPr>
            <w:r w:rsidRPr="000E79FD">
              <w:t>109</w:t>
            </w:r>
          </w:p>
        </w:tc>
        <w:tc>
          <w:tcPr>
            <w:tcW w:w="696" w:type="pct"/>
          </w:tcPr>
          <w:p w:rsidR="000E79FD" w:rsidRPr="000E79FD" w:rsidRDefault="000E79FD" w:rsidP="000E79FD">
            <w:pPr>
              <w:jc w:val="center"/>
            </w:pPr>
            <w:r w:rsidRPr="000E79FD">
              <w:t>Total</w:t>
            </w:r>
          </w:p>
        </w:tc>
        <w:tc>
          <w:tcPr>
            <w:tcW w:w="971" w:type="pct"/>
          </w:tcPr>
          <w:p w:rsidR="000E79FD" w:rsidRPr="000E79FD" w:rsidRDefault="000E79FD" w:rsidP="000E79FD">
            <w:pPr>
              <w:jc w:val="center"/>
            </w:pPr>
            <w:r w:rsidRPr="000E79FD">
              <w:t>106</w:t>
            </w:r>
          </w:p>
        </w:tc>
        <w:tc>
          <w:tcPr>
            <w:tcW w:w="971" w:type="pct"/>
          </w:tcPr>
          <w:p w:rsidR="000E79FD" w:rsidRPr="000E79FD" w:rsidRDefault="000E79FD" w:rsidP="000E79FD">
            <w:pPr>
              <w:jc w:val="center"/>
            </w:pPr>
            <w:r w:rsidRPr="000E79FD">
              <w:t>39</w:t>
            </w:r>
          </w:p>
        </w:tc>
      </w:tr>
    </w:tbl>
    <w:p w:rsidR="000E79FD" w:rsidRDefault="000E79FD" w:rsidP="000E79FD"/>
    <w:tbl>
      <w:tblPr>
        <w:tblStyle w:val="GridTable1Light"/>
        <w:tblW w:w="0" w:type="auto"/>
        <w:tblLook w:val="0620"/>
      </w:tblPr>
      <w:tblGrid>
        <w:gridCol w:w="2337"/>
        <w:gridCol w:w="2337"/>
        <w:gridCol w:w="2338"/>
        <w:gridCol w:w="2338"/>
      </w:tblGrid>
      <w:tr w:rsidR="000E79FD" w:rsidTr="00997CCE">
        <w:trPr>
          <w:cnfStyle w:val="100000000000"/>
          <w:trHeight w:val="548"/>
        </w:trPr>
        <w:tc>
          <w:tcPr>
            <w:tcW w:w="2337" w:type="dxa"/>
            <w:shd w:val="clear" w:color="auto" w:fill="F2F2F2" w:themeFill="background1" w:themeFillShade="F2"/>
            <w:vAlign w:val="center"/>
          </w:tcPr>
          <w:p w:rsidR="000E79FD" w:rsidRPr="00997CCE" w:rsidRDefault="000E79FD" w:rsidP="00997CCE">
            <w:pPr>
              <w:jc w:val="center"/>
            </w:pPr>
          </w:p>
        </w:tc>
        <w:tc>
          <w:tcPr>
            <w:tcW w:w="2337" w:type="dxa"/>
            <w:shd w:val="clear" w:color="auto" w:fill="F2F2F2" w:themeFill="background1" w:themeFillShade="F2"/>
            <w:vAlign w:val="center"/>
            <w:hideMark/>
          </w:tcPr>
          <w:p w:rsidR="000E79FD" w:rsidRPr="00997CCE" w:rsidRDefault="000E79FD" w:rsidP="00997CCE">
            <w:pPr>
              <w:jc w:val="center"/>
            </w:pPr>
            <w:r w:rsidRPr="00997CCE">
              <w:t>Polling Booths Observed</w:t>
            </w:r>
          </w:p>
        </w:tc>
        <w:tc>
          <w:tcPr>
            <w:tcW w:w="2338" w:type="dxa"/>
            <w:shd w:val="clear" w:color="auto" w:fill="F2F2F2" w:themeFill="background1" w:themeFillShade="F2"/>
            <w:vAlign w:val="center"/>
            <w:hideMark/>
          </w:tcPr>
          <w:p w:rsidR="000E79FD" w:rsidRPr="00997CCE" w:rsidRDefault="000E79FD" w:rsidP="00997CCE">
            <w:pPr>
              <w:jc w:val="center"/>
            </w:pPr>
            <w:r w:rsidRPr="00997CCE">
              <w:t>Male Polling Booths</w:t>
            </w:r>
          </w:p>
        </w:tc>
        <w:tc>
          <w:tcPr>
            <w:tcW w:w="2338" w:type="dxa"/>
            <w:shd w:val="clear" w:color="auto" w:fill="F2F2F2" w:themeFill="background1" w:themeFillShade="F2"/>
            <w:vAlign w:val="center"/>
            <w:hideMark/>
          </w:tcPr>
          <w:p w:rsidR="000E79FD" w:rsidRPr="00997CCE" w:rsidRDefault="000E79FD" w:rsidP="00997CCE">
            <w:pPr>
              <w:jc w:val="center"/>
            </w:pPr>
            <w:r w:rsidRPr="00997CCE">
              <w:t>Female Polling Booths</w:t>
            </w:r>
          </w:p>
        </w:tc>
      </w:tr>
      <w:tr w:rsidR="000E79FD" w:rsidTr="00997CCE">
        <w:trPr>
          <w:trHeight w:val="288"/>
        </w:trPr>
        <w:tc>
          <w:tcPr>
            <w:tcW w:w="2337" w:type="dxa"/>
            <w:vAlign w:val="center"/>
            <w:hideMark/>
          </w:tcPr>
          <w:p w:rsidR="000E79FD" w:rsidRPr="00997CCE" w:rsidRDefault="000E79FD" w:rsidP="00997CCE">
            <w:r w:rsidRPr="00997CCE">
              <w:t>NA-101 Gujranwala</w:t>
            </w:r>
          </w:p>
        </w:tc>
        <w:tc>
          <w:tcPr>
            <w:tcW w:w="2337" w:type="dxa"/>
            <w:vAlign w:val="center"/>
            <w:hideMark/>
          </w:tcPr>
          <w:p w:rsidR="000E79FD" w:rsidRPr="00997CCE" w:rsidRDefault="000E79FD" w:rsidP="00997CCE">
            <w:pPr>
              <w:jc w:val="center"/>
            </w:pPr>
            <w:r w:rsidRPr="00997CCE">
              <w:t>312</w:t>
            </w:r>
          </w:p>
        </w:tc>
        <w:tc>
          <w:tcPr>
            <w:tcW w:w="2338" w:type="dxa"/>
            <w:vAlign w:val="center"/>
            <w:hideMark/>
          </w:tcPr>
          <w:p w:rsidR="000E79FD" w:rsidRPr="00997CCE" w:rsidRDefault="000E79FD" w:rsidP="00997CCE">
            <w:pPr>
              <w:jc w:val="center"/>
            </w:pPr>
            <w:r w:rsidRPr="00997CCE">
              <w:t>181</w:t>
            </w:r>
          </w:p>
        </w:tc>
        <w:tc>
          <w:tcPr>
            <w:tcW w:w="2338" w:type="dxa"/>
            <w:vAlign w:val="center"/>
            <w:hideMark/>
          </w:tcPr>
          <w:p w:rsidR="000E79FD" w:rsidRPr="00997CCE" w:rsidRDefault="000E79FD" w:rsidP="00997CCE">
            <w:pPr>
              <w:jc w:val="center"/>
            </w:pPr>
            <w:r w:rsidRPr="00997CCE">
              <w:t>131</w:t>
            </w:r>
          </w:p>
        </w:tc>
      </w:tr>
      <w:tr w:rsidR="000E79FD" w:rsidTr="00997CCE">
        <w:trPr>
          <w:trHeight w:val="288"/>
        </w:trPr>
        <w:tc>
          <w:tcPr>
            <w:tcW w:w="2337" w:type="dxa"/>
            <w:vAlign w:val="center"/>
            <w:hideMark/>
          </w:tcPr>
          <w:p w:rsidR="000E79FD" w:rsidRPr="00997CCE" w:rsidRDefault="000E79FD" w:rsidP="00997CCE">
            <w:r w:rsidRPr="00997CCE">
              <w:t>PS-23 Nausheroferoz</w:t>
            </w:r>
          </w:p>
        </w:tc>
        <w:tc>
          <w:tcPr>
            <w:tcW w:w="2337" w:type="dxa"/>
            <w:vAlign w:val="center"/>
            <w:hideMark/>
          </w:tcPr>
          <w:p w:rsidR="000E79FD" w:rsidRPr="00997CCE" w:rsidRDefault="000E79FD" w:rsidP="00997CCE">
            <w:pPr>
              <w:jc w:val="center"/>
            </w:pPr>
            <w:r w:rsidRPr="00997CCE">
              <w:t>91</w:t>
            </w:r>
          </w:p>
        </w:tc>
        <w:tc>
          <w:tcPr>
            <w:tcW w:w="2338" w:type="dxa"/>
            <w:vAlign w:val="center"/>
            <w:hideMark/>
          </w:tcPr>
          <w:p w:rsidR="000E79FD" w:rsidRPr="00997CCE" w:rsidRDefault="000E79FD" w:rsidP="00997CCE">
            <w:pPr>
              <w:jc w:val="center"/>
            </w:pPr>
            <w:r w:rsidRPr="00997CCE">
              <w:t>44</w:t>
            </w:r>
          </w:p>
        </w:tc>
        <w:tc>
          <w:tcPr>
            <w:tcW w:w="2338" w:type="dxa"/>
            <w:vAlign w:val="center"/>
            <w:hideMark/>
          </w:tcPr>
          <w:p w:rsidR="000E79FD" w:rsidRPr="00997CCE" w:rsidRDefault="000E79FD" w:rsidP="00997CCE">
            <w:pPr>
              <w:jc w:val="center"/>
            </w:pPr>
            <w:r w:rsidRPr="00997CCE">
              <w:t>47</w:t>
            </w:r>
          </w:p>
        </w:tc>
      </w:tr>
      <w:tr w:rsidR="000E79FD" w:rsidTr="00997CCE">
        <w:trPr>
          <w:trHeight w:val="288"/>
        </w:trPr>
        <w:tc>
          <w:tcPr>
            <w:tcW w:w="2337" w:type="dxa"/>
            <w:vAlign w:val="center"/>
            <w:hideMark/>
          </w:tcPr>
          <w:p w:rsidR="000E79FD" w:rsidRDefault="000E79FD" w:rsidP="00997CCE">
            <w:pPr>
              <w:rPr>
                <w:b/>
                <w:bCs/>
              </w:rPr>
            </w:pPr>
            <w:r>
              <w:rPr>
                <w:b/>
                <w:bCs/>
              </w:rPr>
              <w:t>Total</w:t>
            </w:r>
          </w:p>
        </w:tc>
        <w:tc>
          <w:tcPr>
            <w:tcW w:w="2337" w:type="dxa"/>
            <w:vAlign w:val="center"/>
            <w:hideMark/>
          </w:tcPr>
          <w:p w:rsidR="000E79FD" w:rsidRDefault="000E79FD" w:rsidP="00997CCE">
            <w:pPr>
              <w:jc w:val="center"/>
              <w:rPr>
                <w:b/>
                <w:bCs/>
              </w:rPr>
            </w:pPr>
            <w:r>
              <w:rPr>
                <w:b/>
                <w:bCs/>
              </w:rPr>
              <w:t>403</w:t>
            </w:r>
          </w:p>
        </w:tc>
        <w:tc>
          <w:tcPr>
            <w:tcW w:w="2338" w:type="dxa"/>
            <w:vAlign w:val="center"/>
            <w:hideMark/>
          </w:tcPr>
          <w:p w:rsidR="000E79FD" w:rsidRDefault="000E79FD" w:rsidP="00997CCE">
            <w:pPr>
              <w:jc w:val="center"/>
              <w:rPr>
                <w:b/>
                <w:bCs/>
              </w:rPr>
            </w:pPr>
            <w:r>
              <w:rPr>
                <w:b/>
                <w:bCs/>
              </w:rPr>
              <w:t>225</w:t>
            </w:r>
          </w:p>
        </w:tc>
        <w:tc>
          <w:tcPr>
            <w:tcW w:w="2338" w:type="dxa"/>
            <w:vAlign w:val="center"/>
            <w:hideMark/>
          </w:tcPr>
          <w:p w:rsidR="000E79FD" w:rsidRDefault="000E79FD" w:rsidP="00997CCE">
            <w:pPr>
              <w:jc w:val="center"/>
              <w:rPr>
                <w:b/>
                <w:bCs/>
              </w:rPr>
            </w:pPr>
            <w:r>
              <w:rPr>
                <w:b/>
                <w:bCs/>
              </w:rPr>
              <w:t>178</w:t>
            </w:r>
          </w:p>
        </w:tc>
      </w:tr>
    </w:tbl>
    <w:p w:rsidR="000E79FD" w:rsidRPr="000E79FD" w:rsidRDefault="000E79FD" w:rsidP="000E79FD"/>
    <w:p w:rsidR="000E79FD" w:rsidRPr="00997CCE" w:rsidRDefault="000E79FD" w:rsidP="000E79FD">
      <w:pPr>
        <w:rPr>
          <w:b/>
          <w:bCs/>
        </w:rPr>
      </w:pPr>
      <w:r w:rsidRPr="00997CCE">
        <w:rPr>
          <w:b/>
          <w:bCs/>
        </w:rPr>
        <w:t>Table 3: Registered Voters in General Election 2013 and By-Election 2016</w:t>
      </w:r>
    </w:p>
    <w:tbl>
      <w:tblPr>
        <w:tblStyle w:val="GridTable1Light"/>
        <w:tblW w:w="9710" w:type="dxa"/>
        <w:tblLook w:val="04A0"/>
      </w:tblPr>
      <w:tblGrid>
        <w:gridCol w:w="1272"/>
        <w:gridCol w:w="1530"/>
        <w:gridCol w:w="1415"/>
        <w:gridCol w:w="1831"/>
        <w:gridCol w:w="1831"/>
        <w:gridCol w:w="1831"/>
      </w:tblGrid>
      <w:tr w:rsidR="00997CCE" w:rsidRPr="000E79FD" w:rsidTr="00997CCE">
        <w:trPr>
          <w:cnfStyle w:val="100000000000"/>
          <w:trHeight w:val="288"/>
        </w:trPr>
        <w:tc>
          <w:tcPr>
            <w:cnfStyle w:val="001000000000"/>
            <w:tcW w:w="4217" w:type="dxa"/>
            <w:gridSpan w:val="3"/>
            <w:shd w:val="clear" w:color="auto" w:fill="F2F2F2" w:themeFill="background1" w:themeFillShade="F2"/>
          </w:tcPr>
          <w:p w:rsidR="00997CCE" w:rsidRPr="000E79FD" w:rsidRDefault="00997CCE" w:rsidP="00997CCE">
            <w:pPr>
              <w:jc w:val="center"/>
            </w:pPr>
            <w:r w:rsidRPr="000E79FD">
              <w:t>NA-101 -Gujranwala</w:t>
            </w:r>
          </w:p>
        </w:tc>
        <w:tc>
          <w:tcPr>
            <w:tcW w:w="5493" w:type="dxa"/>
            <w:gridSpan w:val="3"/>
            <w:shd w:val="clear" w:color="auto" w:fill="F2F2F2" w:themeFill="background1" w:themeFillShade="F2"/>
          </w:tcPr>
          <w:p w:rsidR="00997CCE" w:rsidRPr="000E79FD" w:rsidRDefault="00997CCE" w:rsidP="00997CCE">
            <w:pPr>
              <w:jc w:val="center"/>
              <w:cnfStyle w:val="100000000000"/>
            </w:pPr>
            <w:r w:rsidRPr="000E79FD">
              <w:t>PS-23 - Nausheroferoz</w:t>
            </w:r>
          </w:p>
        </w:tc>
      </w:tr>
      <w:tr w:rsidR="00997CCE" w:rsidRPr="000E79FD" w:rsidTr="00997CCE">
        <w:trPr>
          <w:trHeight w:val="288"/>
        </w:trPr>
        <w:tc>
          <w:tcPr>
            <w:cnfStyle w:val="001000000000"/>
            <w:tcW w:w="1272" w:type="dxa"/>
            <w:hideMark/>
          </w:tcPr>
          <w:p w:rsidR="00997CCE" w:rsidRPr="000E79FD" w:rsidRDefault="00997CCE" w:rsidP="00997CCE">
            <w:r w:rsidRPr="000E79FD">
              <w:t>Voters</w:t>
            </w:r>
          </w:p>
        </w:tc>
        <w:tc>
          <w:tcPr>
            <w:tcW w:w="1530" w:type="dxa"/>
            <w:noWrap/>
            <w:hideMark/>
          </w:tcPr>
          <w:p w:rsidR="00997CCE" w:rsidRPr="000E79FD" w:rsidRDefault="00997CCE" w:rsidP="00997CCE">
            <w:pPr>
              <w:jc w:val="center"/>
              <w:cnfStyle w:val="000000000000"/>
            </w:pPr>
            <w:r w:rsidRPr="000E79FD">
              <w:t>GE-2013</w:t>
            </w:r>
          </w:p>
        </w:tc>
        <w:tc>
          <w:tcPr>
            <w:tcW w:w="1415" w:type="dxa"/>
            <w:noWrap/>
            <w:hideMark/>
          </w:tcPr>
          <w:p w:rsidR="00997CCE" w:rsidRPr="000E79FD" w:rsidRDefault="00997CCE" w:rsidP="00997CCE">
            <w:pPr>
              <w:jc w:val="center"/>
              <w:cnfStyle w:val="000000000000"/>
            </w:pPr>
            <w:r w:rsidRPr="000E79FD">
              <w:t>BE-2016</w:t>
            </w:r>
          </w:p>
        </w:tc>
        <w:tc>
          <w:tcPr>
            <w:tcW w:w="1831" w:type="dxa"/>
          </w:tcPr>
          <w:p w:rsidR="00997CCE" w:rsidRPr="000E79FD" w:rsidRDefault="00997CCE" w:rsidP="00997CCE">
            <w:pPr>
              <w:jc w:val="center"/>
              <w:cnfStyle w:val="000000000000"/>
            </w:pPr>
            <w:r w:rsidRPr="000E79FD">
              <w:t>Voters</w:t>
            </w:r>
          </w:p>
        </w:tc>
        <w:tc>
          <w:tcPr>
            <w:tcW w:w="1831" w:type="dxa"/>
          </w:tcPr>
          <w:p w:rsidR="00997CCE" w:rsidRPr="000E79FD" w:rsidRDefault="00997CCE" w:rsidP="00997CCE">
            <w:pPr>
              <w:jc w:val="center"/>
              <w:cnfStyle w:val="000000000000"/>
            </w:pPr>
            <w:r w:rsidRPr="000E79FD">
              <w:t>GE-2013</w:t>
            </w:r>
          </w:p>
        </w:tc>
        <w:tc>
          <w:tcPr>
            <w:tcW w:w="1831" w:type="dxa"/>
          </w:tcPr>
          <w:p w:rsidR="00997CCE" w:rsidRPr="000E79FD" w:rsidRDefault="00997CCE" w:rsidP="00997CCE">
            <w:pPr>
              <w:jc w:val="center"/>
              <w:cnfStyle w:val="000000000000"/>
            </w:pPr>
            <w:r w:rsidRPr="000E79FD">
              <w:t>BE-2016</w:t>
            </w:r>
          </w:p>
        </w:tc>
      </w:tr>
      <w:tr w:rsidR="00997CCE" w:rsidRPr="000E79FD" w:rsidTr="00997CCE">
        <w:trPr>
          <w:trHeight w:val="288"/>
        </w:trPr>
        <w:tc>
          <w:tcPr>
            <w:cnfStyle w:val="001000000000"/>
            <w:tcW w:w="1272" w:type="dxa"/>
            <w:noWrap/>
            <w:hideMark/>
          </w:tcPr>
          <w:p w:rsidR="00997CCE" w:rsidRPr="000E79FD" w:rsidRDefault="00997CCE" w:rsidP="00997CCE">
            <w:r w:rsidRPr="000E79FD">
              <w:t>Male</w:t>
            </w:r>
          </w:p>
        </w:tc>
        <w:tc>
          <w:tcPr>
            <w:tcW w:w="1530" w:type="dxa"/>
            <w:noWrap/>
            <w:hideMark/>
          </w:tcPr>
          <w:p w:rsidR="00997CCE" w:rsidRPr="000E79FD" w:rsidRDefault="00997CCE" w:rsidP="00997CCE">
            <w:pPr>
              <w:jc w:val="center"/>
              <w:cnfStyle w:val="000000000000"/>
            </w:pPr>
            <w:r w:rsidRPr="000E79FD">
              <w:t>182,707</w:t>
            </w:r>
          </w:p>
        </w:tc>
        <w:tc>
          <w:tcPr>
            <w:tcW w:w="1415" w:type="dxa"/>
            <w:noWrap/>
            <w:hideMark/>
          </w:tcPr>
          <w:p w:rsidR="00997CCE" w:rsidRPr="000E79FD" w:rsidRDefault="00997CCE" w:rsidP="00997CCE">
            <w:pPr>
              <w:jc w:val="center"/>
              <w:cnfStyle w:val="000000000000"/>
            </w:pPr>
            <w:r w:rsidRPr="000E79FD">
              <w:t>218,118</w:t>
            </w:r>
          </w:p>
        </w:tc>
        <w:tc>
          <w:tcPr>
            <w:tcW w:w="1831" w:type="dxa"/>
          </w:tcPr>
          <w:p w:rsidR="00997CCE" w:rsidRPr="000E79FD" w:rsidRDefault="00997CCE" w:rsidP="00997CCE">
            <w:pPr>
              <w:jc w:val="center"/>
              <w:cnfStyle w:val="000000000000"/>
            </w:pPr>
            <w:r w:rsidRPr="000E79FD">
              <w:t>Male</w:t>
            </w:r>
          </w:p>
        </w:tc>
        <w:tc>
          <w:tcPr>
            <w:tcW w:w="1831" w:type="dxa"/>
          </w:tcPr>
          <w:p w:rsidR="00997CCE" w:rsidRPr="000E79FD" w:rsidRDefault="00997CCE" w:rsidP="00997CCE">
            <w:pPr>
              <w:jc w:val="center"/>
              <w:cnfStyle w:val="000000000000"/>
            </w:pPr>
            <w:r w:rsidRPr="000E79FD">
              <w:t>64,415</w:t>
            </w:r>
          </w:p>
        </w:tc>
        <w:tc>
          <w:tcPr>
            <w:tcW w:w="1831" w:type="dxa"/>
          </w:tcPr>
          <w:p w:rsidR="00997CCE" w:rsidRPr="000E79FD" w:rsidRDefault="00997CCE" w:rsidP="00997CCE">
            <w:pPr>
              <w:jc w:val="center"/>
              <w:cnfStyle w:val="000000000000"/>
            </w:pPr>
            <w:r w:rsidRPr="000E79FD">
              <w:t>70,594</w:t>
            </w:r>
          </w:p>
        </w:tc>
      </w:tr>
      <w:tr w:rsidR="00997CCE" w:rsidRPr="000E79FD" w:rsidTr="00997CCE">
        <w:trPr>
          <w:trHeight w:val="288"/>
        </w:trPr>
        <w:tc>
          <w:tcPr>
            <w:cnfStyle w:val="001000000000"/>
            <w:tcW w:w="1272" w:type="dxa"/>
            <w:noWrap/>
            <w:hideMark/>
          </w:tcPr>
          <w:p w:rsidR="00997CCE" w:rsidRPr="000E79FD" w:rsidRDefault="00997CCE" w:rsidP="00997CCE">
            <w:r w:rsidRPr="000E79FD">
              <w:t>Female</w:t>
            </w:r>
          </w:p>
        </w:tc>
        <w:tc>
          <w:tcPr>
            <w:tcW w:w="1530" w:type="dxa"/>
            <w:noWrap/>
            <w:hideMark/>
          </w:tcPr>
          <w:p w:rsidR="00997CCE" w:rsidRPr="000E79FD" w:rsidRDefault="00997CCE" w:rsidP="00997CCE">
            <w:pPr>
              <w:jc w:val="center"/>
              <w:cnfStyle w:val="000000000000"/>
            </w:pPr>
            <w:r w:rsidRPr="000E79FD">
              <w:t>153,061</w:t>
            </w:r>
          </w:p>
        </w:tc>
        <w:tc>
          <w:tcPr>
            <w:tcW w:w="1415" w:type="dxa"/>
            <w:noWrap/>
            <w:hideMark/>
          </w:tcPr>
          <w:p w:rsidR="00997CCE" w:rsidRPr="000E79FD" w:rsidRDefault="00997CCE" w:rsidP="00997CCE">
            <w:pPr>
              <w:jc w:val="center"/>
              <w:cnfStyle w:val="000000000000"/>
            </w:pPr>
            <w:r w:rsidRPr="000E79FD">
              <w:t>167,898</w:t>
            </w:r>
          </w:p>
        </w:tc>
        <w:tc>
          <w:tcPr>
            <w:tcW w:w="1831" w:type="dxa"/>
          </w:tcPr>
          <w:p w:rsidR="00997CCE" w:rsidRPr="000E79FD" w:rsidRDefault="00997CCE" w:rsidP="00997CCE">
            <w:pPr>
              <w:jc w:val="center"/>
              <w:cnfStyle w:val="000000000000"/>
            </w:pPr>
            <w:r w:rsidRPr="000E79FD">
              <w:t>Female</w:t>
            </w:r>
          </w:p>
        </w:tc>
        <w:tc>
          <w:tcPr>
            <w:tcW w:w="1831" w:type="dxa"/>
          </w:tcPr>
          <w:p w:rsidR="00997CCE" w:rsidRPr="000E79FD" w:rsidRDefault="00997CCE" w:rsidP="00997CCE">
            <w:pPr>
              <w:jc w:val="center"/>
              <w:cnfStyle w:val="000000000000"/>
            </w:pPr>
            <w:r w:rsidRPr="000E79FD">
              <w:t>53,739</w:t>
            </w:r>
          </w:p>
        </w:tc>
        <w:tc>
          <w:tcPr>
            <w:tcW w:w="1831" w:type="dxa"/>
          </w:tcPr>
          <w:p w:rsidR="00997CCE" w:rsidRPr="000E79FD" w:rsidRDefault="00997CCE" w:rsidP="00997CCE">
            <w:pPr>
              <w:jc w:val="center"/>
              <w:cnfStyle w:val="000000000000"/>
            </w:pPr>
            <w:r w:rsidRPr="000E79FD">
              <w:t>58,263</w:t>
            </w:r>
          </w:p>
        </w:tc>
      </w:tr>
      <w:tr w:rsidR="00997CCE" w:rsidRPr="000E79FD" w:rsidTr="00997CCE">
        <w:trPr>
          <w:trHeight w:val="288"/>
        </w:trPr>
        <w:tc>
          <w:tcPr>
            <w:cnfStyle w:val="001000000000"/>
            <w:tcW w:w="1272" w:type="dxa"/>
            <w:noWrap/>
            <w:hideMark/>
          </w:tcPr>
          <w:p w:rsidR="00997CCE" w:rsidRPr="000E79FD" w:rsidRDefault="00997CCE" w:rsidP="00997CCE">
            <w:r w:rsidRPr="000E79FD">
              <w:t>Overall</w:t>
            </w:r>
          </w:p>
        </w:tc>
        <w:tc>
          <w:tcPr>
            <w:tcW w:w="1530" w:type="dxa"/>
            <w:noWrap/>
            <w:hideMark/>
          </w:tcPr>
          <w:p w:rsidR="00997CCE" w:rsidRPr="000E79FD" w:rsidRDefault="00997CCE" w:rsidP="00997CCE">
            <w:pPr>
              <w:jc w:val="center"/>
              <w:cnfStyle w:val="000000000000"/>
            </w:pPr>
            <w:r w:rsidRPr="000E79FD">
              <w:t>335,768</w:t>
            </w:r>
          </w:p>
        </w:tc>
        <w:tc>
          <w:tcPr>
            <w:tcW w:w="1415" w:type="dxa"/>
            <w:noWrap/>
            <w:hideMark/>
          </w:tcPr>
          <w:p w:rsidR="00997CCE" w:rsidRPr="000E79FD" w:rsidRDefault="00997CCE" w:rsidP="00997CCE">
            <w:pPr>
              <w:jc w:val="center"/>
              <w:cnfStyle w:val="000000000000"/>
            </w:pPr>
            <w:r w:rsidRPr="000E79FD">
              <w:t>386,016</w:t>
            </w:r>
          </w:p>
        </w:tc>
        <w:tc>
          <w:tcPr>
            <w:tcW w:w="1831" w:type="dxa"/>
          </w:tcPr>
          <w:p w:rsidR="00997CCE" w:rsidRPr="000E79FD" w:rsidRDefault="00997CCE" w:rsidP="00997CCE">
            <w:pPr>
              <w:jc w:val="center"/>
              <w:cnfStyle w:val="000000000000"/>
            </w:pPr>
            <w:r w:rsidRPr="000E79FD">
              <w:t>Total</w:t>
            </w:r>
          </w:p>
        </w:tc>
        <w:tc>
          <w:tcPr>
            <w:tcW w:w="1831" w:type="dxa"/>
          </w:tcPr>
          <w:p w:rsidR="00997CCE" w:rsidRPr="000E79FD" w:rsidRDefault="00997CCE" w:rsidP="00997CCE">
            <w:pPr>
              <w:jc w:val="center"/>
              <w:cnfStyle w:val="000000000000"/>
            </w:pPr>
            <w:r w:rsidRPr="000E79FD">
              <w:t>118,154</w:t>
            </w:r>
          </w:p>
        </w:tc>
        <w:tc>
          <w:tcPr>
            <w:tcW w:w="1831" w:type="dxa"/>
          </w:tcPr>
          <w:p w:rsidR="00997CCE" w:rsidRPr="000E79FD" w:rsidRDefault="00997CCE" w:rsidP="00997CCE">
            <w:pPr>
              <w:jc w:val="center"/>
              <w:cnfStyle w:val="000000000000"/>
            </w:pPr>
            <w:r w:rsidRPr="000E79FD">
              <w:t>128,857</w:t>
            </w:r>
          </w:p>
        </w:tc>
      </w:tr>
    </w:tbl>
    <w:p w:rsidR="00997CCE" w:rsidRDefault="00997CCE" w:rsidP="000E79FD"/>
    <w:p w:rsidR="00997CCE" w:rsidRDefault="00997CCE">
      <w:r>
        <w:br w:type="page"/>
      </w:r>
    </w:p>
    <w:p w:rsidR="000E79FD" w:rsidRPr="00997CCE" w:rsidRDefault="000E79FD" w:rsidP="000E79FD">
      <w:pPr>
        <w:rPr>
          <w:b/>
          <w:bCs/>
        </w:rPr>
      </w:pPr>
      <w:r w:rsidRPr="00997CCE">
        <w:rPr>
          <w:b/>
          <w:bCs/>
        </w:rPr>
        <w:lastRenderedPageBreak/>
        <w:t>Table 4: Suspicious Voting Pattern</w:t>
      </w:r>
      <w:r w:rsidR="003E7E9C">
        <w:rPr>
          <w:b/>
          <w:bCs/>
        </w:rPr>
        <w:t>s</w:t>
      </w:r>
    </w:p>
    <w:tbl>
      <w:tblPr>
        <w:tblStyle w:val="GridTable1Light"/>
        <w:tblW w:w="9946" w:type="dxa"/>
        <w:tblLayout w:type="fixed"/>
        <w:tblLook w:val="0420"/>
      </w:tblPr>
      <w:tblGrid>
        <w:gridCol w:w="1255"/>
        <w:gridCol w:w="3386"/>
        <w:gridCol w:w="1260"/>
        <w:gridCol w:w="1011"/>
        <w:gridCol w:w="1011"/>
        <w:gridCol w:w="1011"/>
        <w:gridCol w:w="1012"/>
      </w:tblGrid>
      <w:tr w:rsidR="000E79FD" w:rsidRPr="000E79FD" w:rsidTr="00997CCE">
        <w:trPr>
          <w:cnfStyle w:val="100000000000"/>
          <w:trHeight w:val="288"/>
        </w:trPr>
        <w:tc>
          <w:tcPr>
            <w:tcW w:w="9946" w:type="dxa"/>
            <w:gridSpan w:val="7"/>
            <w:hideMark/>
          </w:tcPr>
          <w:p w:rsidR="000E79FD" w:rsidRPr="000E79FD" w:rsidRDefault="000E79FD" w:rsidP="00997CCE">
            <w:pPr>
              <w:jc w:val="center"/>
            </w:pPr>
            <w:r w:rsidRPr="000E79FD">
              <w:t>Suspicious Voting Pattern - By-Election NA-101</w:t>
            </w:r>
            <w:r w:rsidRPr="000E79FD">
              <w:br/>
              <w:t>(Observed at 24 booths of 19 Polling Stations)</w:t>
            </w:r>
          </w:p>
        </w:tc>
      </w:tr>
      <w:tr w:rsidR="00997CCE" w:rsidRPr="000E79FD" w:rsidTr="00997CCE">
        <w:trPr>
          <w:trHeight w:val="288"/>
        </w:trPr>
        <w:tc>
          <w:tcPr>
            <w:tcW w:w="1255" w:type="dxa"/>
            <w:vMerge w:val="restart"/>
            <w:shd w:val="clear" w:color="auto" w:fill="F2F2F2" w:themeFill="background1" w:themeFillShade="F2"/>
            <w:vAlign w:val="center"/>
            <w:hideMark/>
          </w:tcPr>
          <w:p w:rsidR="000E79FD" w:rsidRPr="000E79FD" w:rsidRDefault="000E79FD" w:rsidP="00997CCE">
            <w:pPr>
              <w:jc w:val="center"/>
            </w:pPr>
            <w:r w:rsidRPr="000E79FD">
              <w:t>Polling Station No.</w:t>
            </w:r>
          </w:p>
        </w:tc>
        <w:tc>
          <w:tcPr>
            <w:tcW w:w="3386" w:type="dxa"/>
            <w:vMerge w:val="restart"/>
            <w:shd w:val="clear" w:color="auto" w:fill="F2F2F2" w:themeFill="background1" w:themeFillShade="F2"/>
            <w:vAlign w:val="center"/>
            <w:hideMark/>
          </w:tcPr>
          <w:p w:rsidR="000E79FD" w:rsidRPr="000E79FD" w:rsidRDefault="000E79FD" w:rsidP="00997CCE">
            <w:pPr>
              <w:jc w:val="center"/>
            </w:pPr>
            <w:r w:rsidRPr="000E79FD">
              <w:t>Polling Station Name</w:t>
            </w:r>
          </w:p>
        </w:tc>
        <w:tc>
          <w:tcPr>
            <w:tcW w:w="1260" w:type="dxa"/>
            <w:vMerge w:val="restart"/>
            <w:shd w:val="clear" w:color="auto" w:fill="F2F2F2" w:themeFill="background1" w:themeFillShade="F2"/>
            <w:vAlign w:val="center"/>
            <w:hideMark/>
          </w:tcPr>
          <w:p w:rsidR="000E79FD" w:rsidRPr="000E79FD" w:rsidRDefault="000E79FD" w:rsidP="00997CCE">
            <w:pPr>
              <w:jc w:val="center"/>
            </w:pPr>
            <w:r w:rsidRPr="000E79FD">
              <w:t>Type</w:t>
            </w:r>
          </w:p>
        </w:tc>
        <w:tc>
          <w:tcPr>
            <w:tcW w:w="4045" w:type="dxa"/>
            <w:gridSpan w:val="4"/>
            <w:shd w:val="clear" w:color="auto" w:fill="F2F2F2" w:themeFill="background1" w:themeFillShade="F2"/>
            <w:vAlign w:val="center"/>
            <w:hideMark/>
          </w:tcPr>
          <w:p w:rsidR="000E79FD" w:rsidRPr="000E79FD" w:rsidRDefault="000E79FD" w:rsidP="00997CCE">
            <w:pPr>
              <w:jc w:val="center"/>
            </w:pPr>
            <w:r w:rsidRPr="000E79FD">
              <w:t>Average Votes polled per hour at the Booth</w:t>
            </w:r>
          </w:p>
        </w:tc>
      </w:tr>
      <w:tr w:rsidR="00997CCE" w:rsidRPr="000E79FD" w:rsidTr="00997CCE">
        <w:trPr>
          <w:trHeight w:val="288"/>
        </w:trPr>
        <w:tc>
          <w:tcPr>
            <w:tcW w:w="1255" w:type="dxa"/>
            <w:vMerge/>
            <w:shd w:val="clear" w:color="auto" w:fill="F2F2F2" w:themeFill="background1" w:themeFillShade="F2"/>
            <w:hideMark/>
          </w:tcPr>
          <w:p w:rsidR="000E79FD" w:rsidRPr="000E79FD" w:rsidRDefault="000E79FD" w:rsidP="000E79FD"/>
        </w:tc>
        <w:tc>
          <w:tcPr>
            <w:tcW w:w="3386" w:type="dxa"/>
            <w:vMerge/>
            <w:shd w:val="clear" w:color="auto" w:fill="F2F2F2" w:themeFill="background1" w:themeFillShade="F2"/>
            <w:hideMark/>
          </w:tcPr>
          <w:p w:rsidR="000E79FD" w:rsidRPr="000E79FD" w:rsidRDefault="000E79FD" w:rsidP="000E79FD"/>
        </w:tc>
        <w:tc>
          <w:tcPr>
            <w:tcW w:w="1260" w:type="dxa"/>
            <w:vMerge/>
            <w:shd w:val="clear" w:color="auto" w:fill="F2F2F2" w:themeFill="background1" w:themeFillShade="F2"/>
            <w:hideMark/>
          </w:tcPr>
          <w:p w:rsidR="000E79FD" w:rsidRPr="000E79FD" w:rsidRDefault="000E79FD" w:rsidP="000E79FD"/>
        </w:tc>
        <w:tc>
          <w:tcPr>
            <w:tcW w:w="1011" w:type="dxa"/>
            <w:shd w:val="clear" w:color="auto" w:fill="F2F2F2" w:themeFill="background1" w:themeFillShade="F2"/>
            <w:vAlign w:val="center"/>
            <w:hideMark/>
          </w:tcPr>
          <w:p w:rsidR="000E79FD" w:rsidRPr="000E79FD" w:rsidRDefault="000E79FD" w:rsidP="00997CCE">
            <w:pPr>
              <w:jc w:val="center"/>
            </w:pPr>
            <w:r w:rsidRPr="000E79FD">
              <w:t>Booth 1</w:t>
            </w:r>
          </w:p>
        </w:tc>
        <w:tc>
          <w:tcPr>
            <w:tcW w:w="1011" w:type="dxa"/>
            <w:shd w:val="clear" w:color="auto" w:fill="F2F2F2" w:themeFill="background1" w:themeFillShade="F2"/>
            <w:vAlign w:val="center"/>
            <w:hideMark/>
          </w:tcPr>
          <w:p w:rsidR="000E79FD" w:rsidRPr="000E79FD" w:rsidRDefault="000E79FD" w:rsidP="00997CCE">
            <w:pPr>
              <w:jc w:val="center"/>
            </w:pPr>
            <w:r w:rsidRPr="000E79FD">
              <w:t>Booth 2</w:t>
            </w:r>
          </w:p>
        </w:tc>
        <w:tc>
          <w:tcPr>
            <w:tcW w:w="1011" w:type="dxa"/>
            <w:shd w:val="clear" w:color="auto" w:fill="F2F2F2" w:themeFill="background1" w:themeFillShade="F2"/>
            <w:vAlign w:val="center"/>
            <w:hideMark/>
          </w:tcPr>
          <w:p w:rsidR="000E79FD" w:rsidRPr="000E79FD" w:rsidRDefault="000E79FD" w:rsidP="00997CCE">
            <w:pPr>
              <w:jc w:val="center"/>
            </w:pPr>
            <w:r w:rsidRPr="000E79FD">
              <w:t>Booth 3</w:t>
            </w:r>
          </w:p>
        </w:tc>
        <w:tc>
          <w:tcPr>
            <w:tcW w:w="1012" w:type="dxa"/>
            <w:shd w:val="clear" w:color="auto" w:fill="F2F2F2" w:themeFill="background1" w:themeFillShade="F2"/>
            <w:vAlign w:val="center"/>
            <w:hideMark/>
          </w:tcPr>
          <w:p w:rsidR="000E79FD" w:rsidRPr="000E79FD" w:rsidRDefault="000E79FD" w:rsidP="00997CCE">
            <w:pPr>
              <w:jc w:val="center"/>
            </w:pPr>
            <w:r w:rsidRPr="000E79FD">
              <w:t>Booth 4</w:t>
            </w:r>
          </w:p>
        </w:tc>
      </w:tr>
      <w:tr w:rsidR="00997CCE" w:rsidRPr="000E79FD" w:rsidTr="00997CCE">
        <w:trPr>
          <w:trHeight w:val="288"/>
        </w:trPr>
        <w:tc>
          <w:tcPr>
            <w:tcW w:w="1255" w:type="dxa"/>
            <w:noWrap/>
            <w:vAlign w:val="center"/>
            <w:hideMark/>
          </w:tcPr>
          <w:p w:rsidR="000E79FD" w:rsidRPr="000E79FD" w:rsidRDefault="000E79FD" w:rsidP="00997CCE">
            <w:pPr>
              <w:jc w:val="center"/>
            </w:pPr>
            <w:r w:rsidRPr="000E79FD">
              <w:t>32</w:t>
            </w:r>
          </w:p>
        </w:tc>
        <w:tc>
          <w:tcPr>
            <w:tcW w:w="3386" w:type="dxa"/>
            <w:noWrap/>
            <w:hideMark/>
          </w:tcPr>
          <w:p w:rsidR="000E79FD" w:rsidRPr="000E79FD" w:rsidRDefault="000E79FD" w:rsidP="000E79FD">
            <w:r w:rsidRPr="000E79FD">
              <w:t>Govt.Boys E/S PirKot.(C)</w:t>
            </w:r>
          </w:p>
        </w:tc>
        <w:tc>
          <w:tcPr>
            <w:tcW w:w="1260" w:type="dxa"/>
            <w:noWrap/>
            <w:vAlign w:val="center"/>
            <w:hideMark/>
          </w:tcPr>
          <w:p w:rsidR="000E79FD" w:rsidRPr="000E79FD" w:rsidRDefault="000E79FD" w:rsidP="00997CCE">
            <w:pPr>
              <w:jc w:val="center"/>
            </w:pPr>
            <w:r w:rsidRPr="000E79FD">
              <w:t>Combined</w:t>
            </w:r>
          </w:p>
        </w:tc>
        <w:tc>
          <w:tcPr>
            <w:tcW w:w="1011" w:type="dxa"/>
            <w:noWrap/>
            <w:vAlign w:val="center"/>
            <w:hideMark/>
          </w:tcPr>
          <w:p w:rsidR="000E79FD" w:rsidRPr="000E79FD" w:rsidRDefault="000E79FD" w:rsidP="00997CCE">
            <w:pPr>
              <w:jc w:val="center"/>
            </w:pPr>
            <w:r w:rsidRPr="000E79FD">
              <w:t>34</w:t>
            </w:r>
          </w:p>
        </w:tc>
        <w:tc>
          <w:tcPr>
            <w:tcW w:w="1011" w:type="dxa"/>
            <w:noWrap/>
            <w:vAlign w:val="center"/>
            <w:hideMark/>
          </w:tcPr>
          <w:p w:rsidR="000E79FD" w:rsidRPr="003E7E9C" w:rsidRDefault="000E79FD" w:rsidP="00997CCE">
            <w:pPr>
              <w:jc w:val="center"/>
              <w:rPr>
                <w:highlight w:val="yellow"/>
              </w:rPr>
            </w:pPr>
            <w:r w:rsidRPr="003E7E9C">
              <w:rPr>
                <w:highlight w:val="yellow"/>
              </w:rPr>
              <w:t>87</w:t>
            </w:r>
          </w:p>
        </w:tc>
        <w:tc>
          <w:tcPr>
            <w:tcW w:w="1011" w:type="dxa"/>
            <w:noWrap/>
            <w:vAlign w:val="center"/>
            <w:hideMark/>
          </w:tcPr>
          <w:p w:rsidR="000E79FD" w:rsidRPr="000E79FD" w:rsidRDefault="000E79FD" w:rsidP="00997CCE">
            <w:pPr>
              <w:jc w:val="center"/>
            </w:pPr>
            <w:r w:rsidRPr="003E7E9C">
              <w:rPr>
                <w:highlight w:val="yellow"/>
              </w:rPr>
              <w:t>54</w:t>
            </w:r>
          </w:p>
        </w:tc>
        <w:tc>
          <w:tcPr>
            <w:tcW w:w="1012" w:type="dxa"/>
            <w:noWrap/>
            <w:vAlign w:val="center"/>
            <w:hideMark/>
          </w:tcPr>
          <w:p w:rsidR="000E79FD" w:rsidRPr="000E79FD" w:rsidRDefault="000E79FD" w:rsidP="00997CCE">
            <w:pPr>
              <w:jc w:val="center"/>
            </w:pPr>
            <w:r w:rsidRPr="000E79FD">
              <w:t>-</w:t>
            </w:r>
          </w:p>
        </w:tc>
      </w:tr>
      <w:tr w:rsidR="00997CCE" w:rsidRPr="000E79FD" w:rsidTr="00997CCE">
        <w:trPr>
          <w:trHeight w:val="288"/>
        </w:trPr>
        <w:tc>
          <w:tcPr>
            <w:tcW w:w="1255" w:type="dxa"/>
            <w:noWrap/>
            <w:vAlign w:val="center"/>
            <w:hideMark/>
          </w:tcPr>
          <w:p w:rsidR="000E79FD" w:rsidRPr="000E79FD" w:rsidRDefault="000E79FD" w:rsidP="00997CCE">
            <w:pPr>
              <w:jc w:val="center"/>
            </w:pPr>
            <w:r w:rsidRPr="000E79FD">
              <w:t>49</w:t>
            </w:r>
          </w:p>
        </w:tc>
        <w:tc>
          <w:tcPr>
            <w:tcW w:w="3386" w:type="dxa"/>
            <w:noWrap/>
            <w:hideMark/>
          </w:tcPr>
          <w:p w:rsidR="000E79FD" w:rsidRPr="000E79FD" w:rsidRDefault="000E79FD" w:rsidP="000E79FD">
            <w:r w:rsidRPr="000E79FD">
              <w:t>Govt.Boys P/S HardoPandoki.(C)</w:t>
            </w:r>
          </w:p>
        </w:tc>
        <w:tc>
          <w:tcPr>
            <w:tcW w:w="1260" w:type="dxa"/>
            <w:noWrap/>
            <w:vAlign w:val="center"/>
            <w:hideMark/>
          </w:tcPr>
          <w:p w:rsidR="000E79FD" w:rsidRPr="000E79FD" w:rsidRDefault="000E79FD" w:rsidP="00997CCE">
            <w:pPr>
              <w:jc w:val="center"/>
            </w:pPr>
            <w:r w:rsidRPr="000E79FD">
              <w:t>Combined</w:t>
            </w:r>
          </w:p>
        </w:tc>
        <w:tc>
          <w:tcPr>
            <w:tcW w:w="1011" w:type="dxa"/>
            <w:noWrap/>
            <w:vAlign w:val="center"/>
            <w:hideMark/>
          </w:tcPr>
          <w:p w:rsidR="000E79FD" w:rsidRPr="000E79FD" w:rsidRDefault="000E79FD" w:rsidP="00997CCE">
            <w:pPr>
              <w:jc w:val="center"/>
            </w:pPr>
            <w:r w:rsidRPr="003E7E9C">
              <w:rPr>
                <w:highlight w:val="yellow"/>
              </w:rPr>
              <w:t>68</w:t>
            </w:r>
          </w:p>
        </w:tc>
        <w:tc>
          <w:tcPr>
            <w:tcW w:w="1011" w:type="dxa"/>
            <w:noWrap/>
            <w:vAlign w:val="center"/>
            <w:hideMark/>
          </w:tcPr>
          <w:p w:rsidR="000E79FD" w:rsidRPr="000E79FD" w:rsidRDefault="000E79FD" w:rsidP="00997CCE">
            <w:pPr>
              <w:jc w:val="center"/>
            </w:pPr>
            <w:r w:rsidRPr="003E7E9C">
              <w:rPr>
                <w:highlight w:val="yellow"/>
              </w:rPr>
              <w:t>55</w:t>
            </w:r>
          </w:p>
        </w:tc>
        <w:tc>
          <w:tcPr>
            <w:tcW w:w="1011" w:type="dxa"/>
            <w:noWrap/>
            <w:vAlign w:val="center"/>
            <w:hideMark/>
          </w:tcPr>
          <w:p w:rsidR="000E79FD" w:rsidRPr="000E79FD" w:rsidRDefault="000E79FD" w:rsidP="00997CCE">
            <w:pPr>
              <w:jc w:val="center"/>
            </w:pPr>
            <w:r w:rsidRPr="000E79FD">
              <w:t>-</w:t>
            </w:r>
          </w:p>
        </w:tc>
        <w:tc>
          <w:tcPr>
            <w:tcW w:w="1012" w:type="dxa"/>
            <w:noWrap/>
            <w:vAlign w:val="center"/>
            <w:hideMark/>
          </w:tcPr>
          <w:p w:rsidR="000E79FD" w:rsidRPr="000E79FD" w:rsidRDefault="000E79FD" w:rsidP="00997CCE">
            <w:pPr>
              <w:jc w:val="center"/>
            </w:pPr>
            <w:r w:rsidRPr="000E79FD">
              <w:t>-</w:t>
            </w:r>
          </w:p>
        </w:tc>
      </w:tr>
      <w:tr w:rsidR="00997CCE" w:rsidRPr="000E79FD" w:rsidTr="00997CCE">
        <w:trPr>
          <w:trHeight w:val="288"/>
        </w:trPr>
        <w:tc>
          <w:tcPr>
            <w:tcW w:w="1255" w:type="dxa"/>
            <w:noWrap/>
            <w:vAlign w:val="center"/>
            <w:hideMark/>
          </w:tcPr>
          <w:p w:rsidR="000E79FD" w:rsidRPr="000E79FD" w:rsidRDefault="000E79FD" w:rsidP="00997CCE">
            <w:pPr>
              <w:jc w:val="center"/>
            </w:pPr>
            <w:r w:rsidRPr="000E79FD">
              <w:t>70</w:t>
            </w:r>
          </w:p>
        </w:tc>
        <w:tc>
          <w:tcPr>
            <w:tcW w:w="3386" w:type="dxa"/>
            <w:noWrap/>
            <w:hideMark/>
          </w:tcPr>
          <w:p w:rsidR="000E79FD" w:rsidRPr="000E79FD" w:rsidRDefault="000E79FD" w:rsidP="000E79FD">
            <w:r w:rsidRPr="000E79FD">
              <w:t>Govt. Boys H/S JamkeChattha.(C)</w:t>
            </w:r>
          </w:p>
        </w:tc>
        <w:tc>
          <w:tcPr>
            <w:tcW w:w="1260" w:type="dxa"/>
            <w:noWrap/>
            <w:vAlign w:val="center"/>
            <w:hideMark/>
          </w:tcPr>
          <w:p w:rsidR="000E79FD" w:rsidRPr="000E79FD" w:rsidRDefault="000E79FD" w:rsidP="00997CCE">
            <w:pPr>
              <w:jc w:val="center"/>
            </w:pPr>
            <w:r w:rsidRPr="000E79FD">
              <w:t>Combined</w:t>
            </w:r>
          </w:p>
        </w:tc>
        <w:tc>
          <w:tcPr>
            <w:tcW w:w="1011" w:type="dxa"/>
            <w:noWrap/>
            <w:vAlign w:val="center"/>
            <w:hideMark/>
          </w:tcPr>
          <w:p w:rsidR="000E79FD" w:rsidRPr="000E79FD" w:rsidRDefault="000E79FD" w:rsidP="00997CCE">
            <w:pPr>
              <w:jc w:val="center"/>
            </w:pPr>
            <w:r w:rsidRPr="000E79FD">
              <w:t>39</w:t>
            </w:r>
          </w:p>
        </w:tc>
        <w:tc>
          <w:tcPr>
            <w:tcW w:w="1011" w:type="dxa"/>
            <w:noWrap/>
            <w:vAlign w:val="center"/>
            <w:hideMark/>
          </w:tcPr>
          <w:p w:rsidR="000E79FD" w:rsidRPr="000E79FD" w:rsidRDefault="000E79FD" w:rsidP="00997CCE">
            <w:pPr>
              <w:jc w:val="center"/>
            </w:pPr>
            <w:r w:rsidRPr="000E79FD">
              <w:t>15</w:t>
            </w:r>
          </w:p>
        </w:tc>
        <w:tc>
          <w:tcPr>
            <w:tcW w:w="1011" w:type="dxa"/>
            <w:noWrap/>
            <w:vAlign w:val="center"/>
            <w:hideMark/>
          </w:tcPr>
          <w:p w:rsidR="000E79FD" w:rsidRPr="000E79FD" w:rsidRDefault="000E79FD" w:rsidP="00997CCE">
            <w:pPr>
              <w:jc w:val="center"/>
            </w:pPr>
            <w:r w:rsidRPr="003E7E9C">
              <w:rPr>
                <w:highlight w:val="yellow"/>
              </w:rPr>
              <w:t>50</w:t>
            </w:r>
          </w:p>
        </w:tc>
        <w:tc>
          <w:tcPr>
            <w:tcW w:w="1012" w:type="dxa"/>
            <w:noWrap/>
            <w:vAlign w:val="center"/>
            <w:hideMark/>
          </w:tcPr>
          <w:p w:rsidR="000E79FD" w:rsidRPr="000E79FD" w:rsidRDefault="000E79FD" w:rsidP="00997CCE">
            <w:pPr>
              <w:jc w:val="center"/>
            </w:pPr>
            <w:r w:rsidRPr="000E79FD">
              <w:t>-</w:t>
            </w:r>
          </w:p>
        </w:tc>
      </w:tr>
      <w:tr w:rsidR="00997CCE" w:rsidRPr="000E79FD" w:rsidTr="00997CCE">
        <w:trPr>
          <w:trHeight w:val="288"/>
        </w:trPr>
        <w:tc>
          <w:tcPr>
            <w:tcW w:w="1255" w:type="dxa"/>
            <w:noWrap/>
            <w:vAlign w:val="center"/>
            <w:hideMark/>
          </w:tcPr>
          <w:p w:rsidR="000E79FD" w:rsidRPr="000E79FD" w:rsidRDefault="000E79FD" w:rsidP="00997CCE">
            <w:pPr>
              <w:jc w:val="center"/>
            </w:pPr>
            <w:r w:rsidRPr="000E79FD">
              <w:t>88</w:t>
            </w:r>
          </w:p>
        </w:tc>
        <w:tc>
          <w:tcPr>
            <w:tcW w:w="3386" w:type="dxa"/>
            <w:noWrap/>
            <w:hideMark/>
          </w:tcPr>
          <w:p w:rsidR="000E79FD" w:rsidRPr="000E79FD" w:rsidRDefault="000E79FD" w:rsidP="000E79FD">
            <w:r w:rsidRPr="000E79FD">
              <w:t>Govt. Boys P/S Booraywali(C)</w:t>
            </w:r>
          </w:p>
        </w:tc>
        <w:tc>
          <w:tcPr>
            <w:tcW w:w="1260" w:type="dxa"/>
            <w:noWrap/>
            <w:vAlign w:val="center"/>
            <w:hideMark/>
          </w:tcPr>
          <w:p w:rsidR="000E79FD" w:rsidRPr="000E79FD" w:rsidRDefault="000E79FD" w:rsidP="00997CCE">
            <w:pPr>
              <w:jc w:val="center"/>
            </w:pPr>
            <w:r w:rsidRPr="000E79FD">
              <w:t>Combined</w:t>
            </w:r>
          </w:p>
        </w:tc>
        <w:tc>
          <w:tcPr>
            <w:tcW w:w="1011" w:type="dxa"/>
            <w:noWrap/>
            <w:vAlign w:val="center"/>
            <w:hideMark/>
          </w:tcPr>
          <w:p w:rsidR="000E79FD" w:rsidRPr="000E79FD" w:rsidRDefault="000E79FD" w:rsidP="00997CCE">
            <w:pPr>
              <w:jc w:val="center"/>
            </w:pPr>
            <w:r w:rsidRPr="003E7E9C">
              <w:rPr>
                <w:highlight w:val="yellow"/>
              </w:rPr>
              <w:t>60</w:t>
            </w:r>
          </w:p>
        </w:tc>
        <w:tc>
          <w:tcPr>
            <w:tcW w:w="1011" w:type="dxa"/>
            <w:noWrap/>
            <w:vAlign w:val="center"/>
            <w:hideMark/>
          </w:tcPr>
          <w:p w:rsidR="000E79FD" w:rsidRPr="000E79FD" w:rsidRDefault="000E79FD" w:rsidP="00997CCE">
            <w:pPr>
              <w:jc w:val="center"/>
            </w:pPr>
            <w:r w:rsidRPr="000E79FD">
              <w:t>33</w:t>
            </w:r>
          </w:p>
        </w:tc>
        <w:tc>
          <w:tcPr>
            <w:tcW w:w="1011" w:type="dxa"/>
            <w:noWrap/>
            <w:vAlign w:val="center"/>
            <w:hideMark/>
          </w:tcPr>
          <w:p w:rsidR="000E79FD" w:rsidRPr="000E79FD" w:rsidRDefault="000E79FD" w:rsidP="00997CCE">
            <w:pPr>
              <w:jc w:val="center"/>
            </w:pPr>
            <w:r w:rsidRPr="000E79FD">
              <w:t>-</w:t>
            </w:r>
          </w:p>
        </w:tc>
        <w:tc>
          <w:tcPr>
            <w:tcW w:w="1012" w:type="dxa"/>
            <w:noWrap/>
            <w:vAlign w:val="center"/>
            <w:hideMark/>
          </w:tcPr>
          <w:p w:rsidR="000E79FD" w:rsidRPr="000E79FD" w:rsidRDefault="000E79FD" w:rsidP="00997CCE">
            <w:pPr>
              <w:jc w:val="center"/>
            </w:pPr>
            <w:r w:rsidRPr="000E79FD">
              <w:t>-</w:t>
            </w:r>
          </w:p>
        </w:tc>
      </w:tr>
      <w:tr w:rsidR="00997CCE" w:rsidRPr="000E79FD" w:rsidTr="00997CCE">
        <w:trPr>
          <w:trHeight w:val="288"/>
        </w:trPr>
        <w:tc>
          <w:tcPr>
            <w:tcW w:w="1255" w:type="dxa"/>
            <w:noWrap/>
            <w:vAlign w:val="center"/>
            <w:hideMark/>
          </w:tcPr>
          <w:p w:rsidR="000E79FD" w:rsidRPr="000E79FD" w:rsidRDefault="000E79FD" w:rsidP="00997CCE">
            <w:pPr>
              <w:jc w:val="center"/>
            </w:pPr>
            <w:r w:rsidRPr="000E79FD">
              <w:t>118</w:t>
            </w:r>
          </w:p>
        </w:tc>
        <w:tc>
          <w:tcPr>
            <w:tcW w:w="3386" w:type="dxa"/>
            <w:noWrap/>
            <w:hideMark/>
          </w:tcPr>
          <w:p w:rsidR="000E79FD" w:rsidRPr="000E79FD" w:rsidRDefault="000E79FD" w:rsidP="000E79FD">
            <w:r w:rsidRPr="000E79FD">
              <w:t>Govt. Girls P/S Chaba Cheema(C)</w:t>
            </w:r>
          </w:p>
        </w:tc>
        <w:tc>
          <w:tcPr>
            <w:tcW w:w="1260" w:type="dxa"/>
            <w:noWrap/>
            <w:vAlign w:val="center"/>
            <w:hideMark/>
          </w:tcPr>
          <w:p w:rsidR="000E79FD" w:rsidRPr="000E79FD" w:rsidRDefault="000E79FD" w:rsidP="00997CCE">
            <w:pPr>
              <w:jc w:val="center"/>
            </w:pPr>
            <w:r w:rsidRPr="000E79FD">
              <w:t>Combined</w:t>
            </w:r>
          </w:p>
        </w:tc>
        <w:tc>
          <w:tcPr>
            <w:tcW w:w="1011" w:type="dxa"/>
            <w:noWrap/>
            <w:vAlign w:val="center"/>
            <w:hideMark/>
          </w:tcPr>
          <w:p w:rsidR="000E79FD" w:rsidRPr="000E79FD" w:rsidRDefault="000E79FD" w:rsidP="00997CCE">
            <w:pPr>
              <w:jc w:val="center"/>
            </w:pPr>
            <w:r w:rsidRPr="003E7E9C">
              <w:rPr>
                <w:highlight w:val="yellow"/>
              </w:rPr>
              <w:t>66</w:t>
            </w:r>
          </w:p>
        </w:tc>
        <w:tc>
          <w:tcPr>
            <w:tcW w:w="1011" w:type="dxa"/>
            <w:noWrap/>
            <w:vAlign w:val="center"/>
            <w:hideMark/>
          </w:tcPr>
          <w:p w:rsidR="000E79FD" w:rsidRPr="000E79FD" w:rsidRDefault="000E79FD" w:rsidP="00997CCE">
            <w:pPr>
              <w:jc w:val="center"/>
            </w:pPr>
            <w:r w:rsidRPr="000E79FD">
              <w:t>34</w:t>
            </w:r>
          </w:p>
        </w:tc>
        <w:tc>
          <w:tcPr>
            <w:tcW w:w="1011" w:type="dxa"/>
            <w:noWrap/>
            <w:vAlign w:val="center"/>
            <w:hideMark/>
          </w:tcPr>
          <w:p w:rsidR="000E79FD" w:rsidRPr="000E79FD" w:rsidRDefault="000E79FD" w:rsidP="00997CCE">
            <w:pPr>
              <w:jc w:val="center"/>
            </w:pPr>
            <w:r w:rsidRPr="000E79FD">
              <w:t>-</w:t>
            </w:r>
          </w:p>
        </w:tc>
        <w:tc>
          <w:tcPr>
            <w:tcW w:w="1012" w:type="dxa"/>
            <w:noWrap/>
            <w:vAlign w:val="center"/>
            <w:hideMark/>
          </w:tcPr>
          <w:p w:rsidR="000E79FD" w:rsidRPr="000E79FD" w:rsidRDefault="000E79FD" w:rsidP="00997CCE">
            <w:pPr>
              <w:jc w:val="center"/>
            </w:pPr>
            <w:r w:rsidRPr="000E79FD">
              <w:t>-</w:t>
            </w:r>
          </w:p>
        </w:tc>
      </w:tr>
      <w:tr w:rsidR="00997CCE" w:rsidRPr="000E79FD" w:rsidTr="00997CCE">
        <w:trPr>
          <w:trHeight w:val="288"/>
        </w:trPr>
        <w:tc>
          <w:tcPr>
            <w:tcW w:w="1255" w:type="dxa"/>
            <w:noWrap/>
            <w:vAlign w:val="center"/>
            <w:hideMark/>
          </w:tcPr>
          <w:p w:rsidR="000E79FD" w:rsidRPr="000E79FD" w:rsidRDefault="000E79FD" w:rsidP="00997CCE">
            <w:pPr>
              <w:jc w:val="center"/>
            </w:pPr>
            <w:r w:rsidRPr="000E79FD">
              <w:t>221</w:t>
            </w:r>
          </w:p>
        </w:tc>
        <w:tc>
          <w:tcPr>
            <w:tcW w:w="3386" w:type="dxa"/>
            <w:noWrap/>
            <w:hideMark/>
          </w:tcPr>
          <w:p w:rsidR="000E79FD" w:rsidRPr="000E79FD" w:rsidRDefault="000E79FD" w:rsidP="000E79FD">
            <w:r w:rsidRPr="000E79FD">
              <w:t>Govt. Girls E/S Manzoorabad.(C)</w:t>
            </w:r>
          </w:p>
        </w:tc>
        <w:tc>
          <w:tcPr>
            <w:tcW w:w="1260" w:type="dxa"/>
            <w:noWrap/>
            <w:vAlign w:val="center"/>
            <w:hideMark/>
          </w:tcPr>
          <w:p w:rsidR="000E79FD" w:rsidRPr="000E79FD" w:rsidRDefault="000E79FD" w:rsidP="00997CCE">
            <w:pPr>
              <w:jc w:val="center"/>
            </w:pPr>
            <w:r w:rsidRPr="000E79FD">
              <w:t>Combined</w:t>
            </w:r>
          </w:p>
        </w:tc>
        <w:tc>
          <w:tcPr>
            <w:tcW w:w="1011" w:type="dxa"/>
            <w:noWrap/>
            <w:vAlign w:val="center"/>
            <w:hideMark/>
          </w:tcPr>
          <w:p w:rsidR="000E79FD" w:rsidRPr="000E79FD" w:rsidRDefault="000E79FD" w:rsidP="00997CCE">
            <w:pPr>
              <w:jc w:val="center"/>
            </w:pPr>
            <w:r w:rsidRPr="003E7E9C">
              <w:rPr>
                <w:highlight w:val="yellow"/>
              </w:rPr>
              <w:t>50</w:t>
            </w:r>
          </w:p>
        </w:tc>
        <w:tc>
          <w:tcPr>
            <w:tcW w:w="1011" w:type="dxa"/>
            <w:noWrap/>
            <w:vAlign w:val="center"/>
            <w:hideMark/>
          </w:tcPr>
          <w:p w:rsidR="000E79FD" w:rsidRPr="000E79FD" w:rsidRDefault="000E79FD" w:rsidP="00997CCE">
            <w:pPr>
              <w:jc w:val="center"/>
            </w:pPr>
            <w:r w:rsidRPr="000E79FD">
              <w:t>40</w:t>
            </w:r>
          </w:p>
        </w:tc>
        <w:tc>
          <w:tcPr>
            <w:tcW w:w="1011" w:type="dxa"/>
            <w:noWrap/>
            <w:vAlign w:val="center"/>
            <w:hideMark/>
          </w:tcPr>
          <w:p w:rsidR="000E79FD" w:rsidRPr="000E79FD" w:rsidRDefault="000E79FD" w:rsidP="00997CCE">
            <w:pPr>
              <w:jc w:val="center"/>
            </w:pPr>
            <w:r w:rsidRPr="000E79FD">
              <w:t>-</w:t>
            </w:r>
          </w:p>
        </w:tc>
        <w:tc>
          <w:tcPr>
            <w:tcW w:w="1012" w:type="dxa"/>
            <w:noWrap/>
            <w:vAlign w:val="center"/>
            <w:hideMark/>
          </w:tcPr>
          <w:p w:rsidR="000E79FD" w:rsidRPr="000E79FD" w:rsidRDefault="000E79FD" w:rsidP="00997CCE">
            <w:pPr>
              <w:jc w:val="center"/>
            </w:pPr>
            <w:r w:rsidRPr="000E79FD">
              <w:t>-</w:t>
            </w:r>
          </w:p>
        </w:tc>
      </w:tr>
      <w:tr w:rsidR="00997CCE" w:rsidRPr="000E79FD" w:rsidTr="00997CCE">
        <w:trPr>
          <w:trHeight w:val="288"/>
        </w:trPr>
        <w:tc>
          <w:tcPr>
            <w:tcW w:w="1255" w:type="dxa"/>
            <w:noWrap/>
            <w:vAlign w:val="center"/>
            <w:hideMark/>
          </w:tcPr>
          <w:p w:rsidR="000E79FD" w:rsidRPr="000E79FD" w:rsidRDefault="000E79FD" w:rsidP="00997CCE">
            <w:pPr>
              <w:jc w:val="center"/>
            </w:pPr>
            <w:r w:rsidRPr="000E79FD">
              <w:t>19</w:t>
            </w:r>
          </w:p>
        </w:tc>
        <w:tc>
          <w:tcPr>
            <w:tcW w:w="3386" w:type="dxa"/>
            <w:noWrap/>
            <w:hideMark/>
          </w:tcPr>
          <w:p w:rsidR="000E79FD" w:rsidRPr="000E79FD" w:rsidRDefault="000E79FD" w:rsidP="000E79FD">
            <w:r w:rsidRPr="000E79FD">
              <w:t>Govt. P/S Madni Town, ChahThathianwala Ali PurChattha (Male)</w:t>
            </w:r>
          </w:p>
        </w:tc>
        <w:tc>
          <w:tcPr>
            <w:tcW w:w="1260" w:type="dxa"/>
            <w:noWrap/>
            <w:vAlign w:val="center"/>
            <w:hideMark/>
          </w:tcPr>
          <w:p w:rsidR="000E79FD" w:rsidRPr="000E79FD" w:rsidRDefault="000E79FD" w:rsidP="00997CCE">
            <w:pPr>
              <w:jc w:val="center"/>
            </w:pPr>
            <w:r w:rsidRPr="000E79FD">
              <w:t>Male</w:t>
            </w:r>
          </w:p>
        </w:tc>
        <w:tc>
          <w:tcPr>
            <w:tcW w:w="1011" w:type="dxa"/>
            <w:noWrap/>
            <w:vAlign w:val="center"/>
            <w:hideMark/>
          </w:tcPr>
          <w:p w:rsidR="000E79FD" w:rsidRPr="000E79FD" w:rsidRDefault="000E79FD" w:rsidP="00997CCE">
            <w:pPr>
              <w:jc w:val="center"/>
            </w:pPr>
            <w:r w:rsidRPr="000E79FD">
              <w:t>6</w:t>
            </w:r>
          </w:p>
        </w:tc>
        <w:tc>
          <w:tcPr>
            <w:tcW w:w="1011" w:type="dxa"/>
            <w:noWrap/>
            <w:vAlign w:val="center"/>
            <w:hideMark/>
          </w:tcPr>
          <w:p w:rsidR="000E79FD" w:rsidRPr="000E79FD" w:rsidRDefault="000E79FD" w:rsidP="00997CCE">
            <w:pPr>
              <w:jc w:val="center"/>
            </w:pPr>
            <w:r w:rsidRPr="000E79FD">
              <w:t>49</w:t>
            </w:r>
          </w:p>
        </w:tc>
        <w:tc>
          <w:tcPr>
            <w:tcW w:w="1011" w:type="dxa"/>
            <w:noWrap/>
            <w:vAlign w:val="center"/>
            <w:hideMark/>
          </w:tcPr>
          <w:p w:rsidR="000E79FD" w:rsidRPr="000E79FD" w:rsidRDefault="000E79FD" w:rsidP="00997CCE">
            <w:pPr>
              <w:jc w:val="center"/>
            </w:pPr>
            <w:r w:rsidRPr="000E79FD">
              <w:t>32</w:t>
            </w:r>
          </w:p>
        </w:tc>
        <w:tc>
          <w:tcPr>
            <w:tcW w:w="1012" w:type="dxa"/>
            <w:noWrap/>
            <w:vAlign w:val="center"/>
            <w:hideMark/>
          </w:tcPr>
          <w:p w:rsidR="000E79FD" w:rsidRPr="000E79FD" w:rsidRDefault="000E79FD" w:rsidP="00997CCE">
            <w:pPr>
              <w:jc w:val="center"/>
            </w:pPr>
            <w:r w:rsidRPr="000E79FD">
              <w:t>-</w:t>
            </w:r>
          </w:p>
        </w:tc>
      </w:tr>
      <w:tr w:rsidR="00997CCE" w:rsidRPr="000E79FD" w:rsidTr="00997CCE">
        <w:trPr>
          <w:trHeight w:val="288"/>
        </w:trPr>
        <w:tc>
          <w:tcPr>
            <w:tcW w:w="1255" w:type="dxa"/>
            <w:noWrap/>
            <w:vAlign w:val="center"/>
            <w:hideMark/>
          </w:tcPr>
          <w:p w:rsidR="000E79FD" w:rsidRPr="000E79FD" w:rsidRDefault="000E79FD" w:rsidP="00997CCE">
            <w:pPr>
              <w:jc w:val="center"/>
            </w:pPr>
            <w:r w:rsidRPr="000E79FD">
              <w:t>48</w:t>
            </w:r>
          </w:p>
        </w:tc>
        <w:tc>
          <w:tcPr>
            <w:tcW w:w="3386" w:type="dxa"/>
            <w:noWrap/>
            <w:hideMark/>
          </w:tcPr>
          <w:p w:rsidR="000E79FD" w:rsidRPr="000E79FD" w:rsidRDefault="000E79FD" w:rsidP="000E79FD">
            <w:r w:rsidRPr="000E79FD">
              <w:t>Govt. Girls P/S Drandian.(C)</w:t>
            </w:r>
          </w:p>
        </w:tc>
        <w:tc>
          <w:tcPr>
            <w:tcW w:w="1260" w:type="dxa"/>
            <w:noWrap/>
            <w:vAlign w:val="center"/>
            <w:hideMark/>
          </w:tcPr>
          <w:p w:rsidR="000E79FD" w:rsidRPr="000E79FD" w:rsidRDefault="000E79FD" w:rsidP="00997CCE">
            <w:pPr>
              <w:jc w:val="center"/>
            </w:pPr>
            <w:r w:rsidRPr="000E79FD">
              <w:t>Combined</w:t>
            </w:r>
          </w:p>
        </w:tc>
        <w:tc>
          <w:tcPr>
            <w:tcW w:w="1011" w:type="dxa"/>
            <w:noWrap/>
            <w:vAlign w:val="center"/>
            <w:hideMark/>
          </w:tcPr>
          <w:p w:rsidR="000E79FD" w:rsidRPr="000E79FD" w:rsidRDefault="000E79FD" w:rsidP="00997CCE">
            <w:pPr>
              <w:jc w:val="center"/>
            </w:pPr>
            <w:r w:rsidRPr="003E7E9C">
              <w:rPr>
                <w:highlight w:val="yellow"/>
              </w:rPr>
              <w:t>57</w:t>
            </w:r>
          </w:p>
        </w:tc>
        <w:tc>
          <w:tcPr>
            <w:tcW w:w="1011" w:type="dxa"/>
            <w:noWrap/>
            <w:vAlign w:val="center"/>
            <w:hideMark/>
          </w:tcPr>
          <w:p w:rsidR="000E79FD" w:rsidRPr="000E79FD" w:rsidRDefault="000E79FD" w:rsidP="00997CCE">
            <w:pPr>
              <w:jc w:val="center"/>
            </w:pPr>
            <w:r w:rsidRPr="000E79FD">
              <w:t>39</w:t>
            </w:r>
          </w:p>
        </w:tc>
        <w:tc>
          <w:tcPr>
            <w:tcW w:w="1011" w:type="dxa"/>
            <w:noWrap/>
            <w:vAlign w:val="center"/>
            <w:hideMark/>
          </w:tcPr>
          <w:p w:rsidR="000E79FD" w:rsidRPr="000E79FD" w:rsidRDefault="000E79FD" w:rsidP="00997CCE">
            <w:pPr>
              <w:jc w:val="center"/>
            </w:pPr>
            <w:r w:rsidRPr="000E79FD">
              <w:t>-</w:t>
            </w:r>
          </w:p>
        </w:tc>
        <w:tc>
          <w:tcPr>
            <w:tcW w:w="1012" w:type="dxa"/>
            <w:noWrap/>
            <w:vAlign w:val="center"/>
            <w:hideMark/>
          </w:tcPr>
          <w:p w:rsidR="000E79FD" w:rsidRPr="000E79FD" w:rsidRDefault="000E79FD" w:rsidP="00997CCE">
            <w:pPr>
              <w:jc w:val="center"/>
            </w:pPr>
            <w:r w:rsidRPr="000E79FD">
              <w:t>-</w:t>
            </w:r>
          </w:p>
        </w:tc>
      </w:tr>
      <w:tr w:rsidR="00997CCE" w:rsidRPr="000E79FD" w:rsidTr="00997CCE">
        <w:trPr>
          <w:trHeight w:val="288"/>
        </w:trPr>
        <w:tc>
          <w:tcPr>
            <w:tcW w:w="1255" w:type="dxa"/>
            <w:noWrap/>
            <w:vAlign w:val="center"/>
            <w:hideMark/>
          </w:tcPr>
          <w:p w:rsidR="000E79FD" w:rsidRPr="000E79FD" w:rsidRDefault="000E79FD" w:rsidP="00997CCE">
            <w:pPr>
              <w:jc w:val="center"/>
            </w:pPr>
            <w:r w:rsidRPr="000E79FD">
              <w:t>56</w:t>
            </w:r>
          </w:p>
        </w:tc>
        <w:tc>
          <w:tcPr>
            <w:tcW w:w="3386" w:type="dxa"/>
            <w:noWrap/>
            <w:hideMark/>
          </w:tcPr>
          <w:p w:rsidR="000E79FD" w:rsidRPr="000E79FD" w:rsidRDefault="000E79FD" w:rsidP="000E79FD">
            <w:r w:rsidRPr="000E79FD">
              <w:t>Govt.Boys P/S Burj Cheema.(C)</w:t>
            </w:r>
          </w:p>
        </w:tc>
        <w:tc>
          <w:tcPr>
            <w:tcW w:w="1260" w:type="dxa"/>
            <w:noWrap/>
            <w:vAlign w:val="center"/>
            <w:hideMark/>
          </w:tcPr>
          <w:p w:rsidR="000E79FD" w:rsidRPr="000E79FD" w:rsidRDefault="000E79FD" w:rsidP="00997CCE">
            <w:pPr>
              <w:jc w:val="center"/>
            </w:pPr>
            <w:r w:rsidRPr="000E79FD">
              <w:t>Combined</w:t>
            </w:r>
          </w:p>
        </w:tc>
        <w:tc>
          <w:tcPr>
            <w:tcW w:w="1011" w:type="dxa"/>
            <w:noWrap/>
            <w:vAlign w:val="center"/>
            <w:hideMark/>
          </w:tcPr>
          <w:p w:rsidR="000E79FD" w:rsidRPr="000E79FD" w:rsidRDefault="000E79FD" w:rsidP="00997CCE">
            <w:pPr>
              <w:jc w:val="center"/>
            </w:pPr>
            <w:r w:rsidRPr="003E7E9C">
              <w:rPr>
                <w:highlight w:val="yellow"/>
              </w:rPr>
              <w:t>50</w:t>
            </w:r>
          </w:p>
        </w:tc>
        <w:tc>
          <w:tcPr>
            <w:tcW w:w="1011" w:type="dxa"/>
            <w:noWrap/>
            <w:vAlign w:val="center"/>
            <w:hideMark/>
          </w:tcPr>
          <w:p w:rsidR="000E79FD" w:rsidRPr="000E79FD" w:rsidRDefault="000E79FD" w:rsidP="00997CCE">
            <w:pPr>
              <w:jc w:val="center"/>
            </w:pPr>
            <w:r w:rsidRPr="000E79FD">
              <w:t>15</w:t>
            </w:r>
          </w:p>
        </w:tc>
        <w:tc>
          <w:tcPr>
            <w:tcW w:w="1011" w:type="dxa"/>
            <w:noWrap/>
            <w:vAlign w:val="center"/>
            <w:hideMark/>
          </w:tcPr>
          <w:p w:rsidR="000E79FD" w:rsidRPr="000E79FD" w:rsidRDefault="000E79FD" w:rsidP="00997CCE">
            <w:pPr>
              <w:jc w:val="center"/>
            </w:pPr>
            <w:r w:rsidRPr="000E79FD">
              <w:t>41</w:t>
            </w:r>
          </w:p>
        </w:tc>
        <w:tc>
          <w:tcPr>
            <w:tcW w:w="1012" w:type="dxa"/>
            <w:noWrap/>
            <w:vAlign w:val="center"/>
            <w:hideMark/>
          </w:tcPr>
          <w:p w:rsidR="000E79FD" w:rsidRPr="000E79FD" w:rsidRDefault="000E79FD" w:rsidP="00997CCE">
            <w:pPr>
              <w:jc w:val="center"/>
            </w:pPr>
            <w:r w:rsidRPr="000E79FD">
              <w:t>-</w:t>
            </w:r>
          </w:p>
        </w:tc>
      </w:tr>
      <w:tr w:rsidR="00997CCE" w:rsidRPr="000E79FD" w:rsidTr="00997CCE">
        <w:trPr>
          <w:trHeight w:val="288"/>
        </w:trPr>
        <w:tc>
          <w:tcPr>
            <w:tcW w:w="1255" w:type="dxa"/>
            <w:noWrap/>
            <w:vAlign w:val="center"/>
            <w:hideMark/>
          </w:tcPr>
          <w:p w:rsidR="000E79FD" w:rsidRPr="000E79FD" w:rsidRDefault="000E79FD" w:rsidP="00997CCE">
            <w:pPr>
              <w:jc w:val="center"/>
            </w:pPr>
            <w:r w:rsidRPr="000E79FD">
              <w:t>57</w:t>
            </w:r>
          </w:p>
        </w:tc>
        <w:tc>
          <w:tcPr>
            <w:tcW w:w="3386" w:type="dxa"/>
            <w:noWrap/>
            <w:hideMark/>
          </w:tcPr>
          <w:p w:rsidR="000E79FD" w:rsidRPr="000E79FD" w:rsidRDefault="000E79FD" w:rsidP="000E79FD">
            <w:r w:rsidRPr="000E79FD">
              <w:t>Govt.Girls P/S Thathi Baloch.(C)</w:t>
            </w:r>
          </w:p>
        </w:tc>
        <w:tc>
          <w:tcPr>
            <w:tcW w:w="1260" w:type="dxa"/>
            <w:noWrap/>
            <w:vAlign w:val="center"/>
            <w:hideMark/>
          </w:tcPr>
          <w:p w:rsidR="000E79FD" w:rsidRPr="000E79FD" w:rsidRDefault="000E79FD" w:rsidP="00997CCE">
            <w:pPr>
              <w:jc w:val="center"/>
            </w:pPr>
            <w:r w:rsidRPr="000E79FD">
              <w:t>Combined</w:t>
            </w:r>
          </w:p>
        </w:tc>
        <w:tc>
          <w:tcPr>
            <w:tcW w:w="1011" w:type="dxa"/>
            <w:noWrap/>
            <w:vAlign w:val="center"/>
            <w:hideMark/>
          </w:tcPr>
          <w:p w:rsidR="000E79FD" w:rsidRPr="000E79FD" w:rsidRDefault="000E79FD" w:rsidP="00997CCE">
            <w:pPr>
              <w:jc w:val="center"/>
            </w:pPr>
            <w:r w:rsidRPr="003E7E9C">
              <w:rPr>
                <w:highlight w:val="yellow"/>
              </w:rPr>
              <w:t>59</w:t>
            </w:r>
          </w:p>
        </w:tc>
        <w:tc>
          <w:tcPr>
            <w:tcW w:w="1011" w:type="dxa"/>
            <w:noWrap/>
            <w:vAlign w:val="center"/>
            <w:hideMark/>
          </w:tcPr>
          <w:p w:rsidR="000E79FD" w:rsidRPr="000E79FD" w:rsidRDefault="000E79FD" w:rsidP="00997CCE">
            <w:pPr>
              <w:jc w:val="center"/>
            </w:pPr>
            <w:r w:rsidRPr="000E79FD">
              <w:t>38</w:t>
            </w:r>
          </w:p>
        </w:tc>
        <w:tc>
          <w:tcPr>
            <w:tcW w:w="1011" w:type="dxa"/>
            <w:noWrap/>
            <w:vAlign w:val="center"/>
            <w:hideMark/>
          </w:tcPr>
          <w:p w:rsidR="000E79FD" w:rsidRPr="000E79FD" w:rsidRDefault="000E79FD" w:rsidP="00997CCE">
            <w:pPr>
              <w:jc w:val="center"/>
            </w:pPr>
            <w:r w:rsidRPr="000E79FD">
              <w:t>-</w:t>
            </w:r>
          </w:p>
        </w:tc>
        <w:tc>
          <w:tcPr>
            <w:tcW w:w="1012" w:type="dxa"/>
            <w:noWrap/>
            <w:vAlign w:val="center"/>
            <w:hideMark/>
          </w:tcPr>
          <w:p w:rsidR="000E79FD" w:rsidRPr="000E79FD" w:rsidRDefault="000E79FD" w:rsidP="00997CCE">
            <w:pPr>
              <w:jc w:val="center"/>
            </w:pPr>
            <w:r w:rsidRPr="000E79FD">
              <w:t>-</w:t>
            </w:r>
          </w:p>
        </w:tc>
      </w:tr>
      <w:tr w:rsidR="00997CCE" w:rsidRPr="000E79FD" w:rsidTr="00997CCE">
        <w:trPr>
          <w:trHeight w:val="288"/>
        </w:trPr>
        <w:tc>
          <w:tcPr>
            <w:tcW w:w="1255" w:type="dxa"/>
            <w:noWrap/>
            <w:vAlign w:val="center"/>
            <w:hideMark/>
          </w:tcPr>
          <w:p w:rsidR="000E79FD" w:rsidRPr="000E79FD" w:rsidRDefault="000E79FD" w:rsidP="00997CCE">
            <w:pPr>
              <w:jc w:val="center"/>
            </w:pPr>
            <w:r w:rsidRPr="000E79FD">
              <w:t>64</w:t>
            </w:r>
          </w:p>
        </w:tc>
        <w:tc>
          <w:tcPr>
            <w:tcW w:w="3386" w:type="dxa"/>
            <w:noWrap/>
            <w:hideMark/>
          </w:tcPr>
          <w:p w:rsidR="000E79FD" w:rsidRPr="000E79FD" w:rsidRDefault="000E79FD" w:rsidP="000E79FD">
            <w:r w:rsidRPr="000E79FD">
              <w:t>Govt. Girls P/S Jhamwala.(C)</w:t>
            </w:r>
          </w:p>
        </w:tc>
        <w:tc>
          <w:tcPr>
            <w:tcW w:w="1260" w:type="dxa"/>
            <w:noWrap/>
            <w:vAlign w:val="center"/>
            <w:hideMark/>
          </w:tcPr>
          <w:p w:rsidR="000E79FD" w:rsidRPr="000E79FD" w:rsidRDefault="000E79FD" w:rsidP="00997CCE">
            <w:pPr>
              <w:jc w:val="center"/>
            </w:pPr>
            <w:r w:rsidRPr="000E79FD">
              <w:t>Combined</w:t>
            </w:r>
          </w:p>
        </w:tc>
        <w:tc>
          <w:tcPr>
            <w:tcW w:w="1011" w:type="dxa"/>
            <w:noWrap/>
            <w:vAlign w:val="center"/>
            <w:hideMark/>
          </w:tcPr>
          <w:p w:rsidR="000E79FD" w:rsidRPr="000E79FD" w:rsidRDefault="000E79FD" w:rsidP="00997CCE">
            <w:pPr>
              <w:jc w:val="center"/>
            </w:pPr>
            <w:r w:rsidRPr="003E7E9C">
              <w:rPr>
                <w:highlight w:val="yellow"/>
              </w:rPr>
              <w:t>83</w:t>
            </w:r>
          </w:p>
        </w:tc>
        <w:tc>
          <w:tcPr>
            <w:tcW w:w="1011" w:type="dxa"/>
            <w:noWrap/>
            <w:vAlign w:val="center"/>
            <w:hideMark/>
          </w:tcPr>
          <w:p w:rsidR="000E79FD" w:rsidRPr="000E79FD" w:rsidRDefault="000E79FD" w:rsidP="00997CCE">
            <w:pPr>
              <w:jc w:val="center"/>
            </w:pPr>
            <w:r w:rsidRPr="000E79FD">
              <w:t>43</w:t>
            </w:r>
          </w:p>
        </w:tc>
        <w:tc>
          <w:tcPr>
            <w:tcW w:w="1011" w:type="dxa"/>
            <w:noWrap/>
            <w:vAlign w:val="center"/>
            <w:hideMark/>
          </w:tcPr>
          <w:p w:rsidR="000E79FD" w:rsidRPr="000E79FD" w:rsidRDefault="000E79FD" w:rsidP="00997CCE">
            <w:pPr>
              <w:jc w:val="center"/>
            </w:pPr>
            <w:r w:rsidRPr="000E79FD">
              <w:t>-</w:t>
            </w:r>
          </w:p>
        </w:tc>
        <w:tc>
          <w:tcPr>
            <w:tcW w:w="1012" w:type="dxa"/>
            <w:noWrap/>
            <w:vAlign w:val="center"/>
            <w:hideMark/>
          </w:tcPr>
          <w:p w:rsidR="000E79FD" w:rsidRPr="000E79FD" w:rsidRDefault="000E79FD" w:rsidP="00997CCE">
            <w:pPr>
              <w:jc w:val="center"/>
            </w:pPr>
            <w:r w:rsidRPr="000E79FD">
              <w:t>-</w:t>
            </w:r>
          </w:p>
        </w:tc>
      </w:tr>
      <w:tr w:rsidR="00997CCE" w:rsidRPr="000E79FD" w:rsidTr="00997CCE">
        <w:trPr>
          <w:trHeight w:val="288"/>
        </w:trPr>
        <w:tc>
          <w:tcPr>
            <w:tcW w:w="1255" w:type="dxa"/>
            <w:noWrap/>
            <w:vAlign w:val="center"/>
            <w:hideMark/>
          </w:tcPr>
          <w:p w:rsidR="000E79FD" w:rsidRPr="000E79FD" w:rsidRDefault="000E79FD" w:rsidP="00997CCE">
            <w:pPr>
              <w:jc w:val="center"/>
            </w:pPr>
            <w:r w:rsidRPr="000E79FD">
              <w:t>71</w:t>
            </w:r>
          </w:p>
        </w:tc>
        <w:tc>
          <w:tcPr>
            <w:tcW w:w="3386" w:type="dxa"/>
            <w:noWrap/>
            <w:hideMark/>
          </w:tcPr>
          <w:p w:rsidR="000E79FD" w:rsidRPr="000E79FD" w:rsidRDefault="000E79FD" w:rsidP="000E79FD">
            <w:r w:rsidRPr="000E79FD">
              <w:t>Govt. Girls H/S JamkeChattha.(C)</w:t>
            </w:r>
          </w:p>
        </w:tc>
        <w:tc>
          <w:tcPr>
            <w:tcW w:w="1260" w:type="dxa"/>
            <w:noWrap/>
            <w:vAlign w:val="center"/>
            <w:hideMark/>
          </w:tcPr>
          <w:p w:rsidR="000E79FD" w:rsidRPr="000E79FD" w:rsidRDefault="000E79FD" w:rsidP="00997CCE">
            <w:pPr>
              <w:jc w:val="center"/>
            </w:pPr>
            <w:r w:rsidRPr="000E79FD">
              <w:t>Combined</w:t>
            </w:r>
          </w:p>
        </w:tc>
        <w:tc>
          <w:tcPr>
            <w:tcW w:w="1011" w:type="dxa"/>
            <w:noWrap/>
            <w:vAlign w:val="center"/>
            <w:hideMark/>
          </w:tcPr>
          <w:p w:rsidR="000E79FD" w:rsidRPr="000E79FD" w:rsidRDefault="000E79FD" w:rsidP="00997CCE">
            <w:pPr>
              <w:jc w:val="center"/>
            </w:pPr>
            <w:r w:rsidRPr="003E7E9C">
              <w:rPr>
                <w:highlight w:val="yellow"/>
              </w:rPr>
              <w:t>68</w:t>
            </w:r>
          </w:p>
        </w:tc>
        <w:tc>
          <w:tcPr>
            <w:tcW w:w="1011" w:type="dxa"/>
            <w:noWrap/>
            <w:vAlign w:val="center"/>
            <w:hideMark/>
          </w:tcPr>
          <w:p w:rsidR="000E79FD" w:rsidRPr="000E79FD" w:rsidRDefault="000E79FD" w:rsidP="00997CCE">
            <w:pPr>
              <w:jc w:val="center"/>
            </w:pPr>
            <w:r w:rsidRPr="000E79FD">
              <w:t>35</w:t>
            </w:r>
          </w:p>
        </w:tc>
        <w:tc>
          <w:tcPr>
            <w:tcW w:w="1011" w:type="dxa"/>
            <w:noWrap/>
            <w:vAlign w:val="center"/>
            <w:hideMark/>
          </w:tcPr>
          <w:p w:rsidR="000E79FD" w:rsidRPr="000E79FD" w:rsidRDefault="000E79FD" w:rsidP="00997CCE">
            <w:pPr>
              <w:jc w:val="center"/>
            </w:pPr>
            <w:r w:rsidRPr="000E79FD">
              <w:t>-</w:t>
            </w:r>
          </w:p>
        </w:tc>
        <w:tc>
          <w:tcPr>
            <w:tcW w:w="1012" w:type="dxa"/>
            <w:noWrap/>
            <w:vAlign w:val="center"/>
            <w:hideMark/>
          </w:tcPr>
          <w:p w:rsidR="000E79FD" w:rsidRPr="000E79FD" w:rsidRDefault="000E79FD" w:rsidP="00997CCE">
            <w:pPr>
              <w:jc w:val="center"/>
            </w:pPr>
            <w:r w:rsidRPr="000E79FD">
              <w:t>-</w:t>
            </w:r>
          </w:p>
        </w:tc>
      </w:tr>
      <w:tr w:rsidR="00997CCE" w:rsidRPr="000E79FD" w:rsidTr="00997CCE">
        <w:trPr>
          <w:trHeight w:val="288"/>
        </w:trPr>
        <w:tc>
          <w:tcPr>
            <w:tcW w:w="1255" w:type="dxa"/>
            <w:noWrap/>
            <w:vAlign w:val="center"/>
            <w:hideMark/>
          </w:tcPr>
          <w:p w:rsidR="000E79FD" w:rsidRPr="000E79FD" w:rsidRDefault="000E79FD" w:rsidP="00997CCE">
            <w:pPr>
              <w:jc w:val="center"/>
            </w:pPr>
            <w:r w:rsidRPr="000E79FD">
              <w:t>72</w:t>
            </w:r>
          </w:p>
        </w:tc>
        <w:tc>
          <w:tcPr>
            <w:tcW w:w="3386" w:type="dxa"/>
            <w:noWrap/>
            <w:hideMark/>
          </w:tcPr>
          <w:p w:rsidR="000E79FD" w:rsidRPr="000E79FD" w:rsidRDefault="000E79FD" w:rsidP="000E79FD">
            <w:r w:rsidRPr="000E79FD">
              <w:t>Govt. Girls H/S JamkeChattha.(C)</w:t>
            </w:r>
          </w:p>
        </w:tc>
        <w:tc>
          <w:tcPr>
            <w:tcW w:w="1260" w:type="dxa"/>
            <w:noWrap/>
            <w:vAlign w:val="center"/>
            <w:hideMark/>
          </w:tcPr>
          <w:p w:rsidR="000E79FD" w:rsidRPr="000E79FD" w:rsidRDefault="000E79FD" w:rsidP="00997CCE">
            <w:pPr>
              <w:jc w:val="center"/>
            </w:pPr>
            <w:r w:rsidRPr="000E79FD">
              <w:t>Combined</w:t>
            </w:r>
          </w:p>
        </w:tc>
        <w:tc>
          <w:tcPr>
            <w:tcW w:w="1011" w:type="dxa"/>
            <w:noWrap/>
            <w:vAlign w:val="center"/>
            <w:hideMark/>
          </w:tcPr>
          <w:p w:rsidR="000E79FD" w:rsidRPr="000E79FD" w:rsidRDefault="000E79FD" w:rsidP="00997CCE">
            <w:pPr>
              <w:jc w:val="center"/>
            </w:pPr>
            <w:r w:rsidRPr="000E79FD">
              <w:t>37</w:t>
            </w:r>
          </w:p>
        </w:tc>
        <w:tc>
          <w:tcPr>
            <w:tcW w:w="1011" w:type="dxa"/>
            <w:noWrap/>
            <w:vAlign w:val="center"/>
            <w:hideMark/>
          </w:tcPr>
          <w:p w:rsidR="000E79FD" w:rsidRPr="000E79FD" w:rsidRDefault="000E79FD" w:rsidP="00997CCE">
            <w:pPr>
              <w:jc w:val="center"/>
            </w:pPr>
            <w:r w:rsidRPr="003E7E9C">
              <w:rPr>
                <w:highlight w:val="yellow"/>
              </w:rPr>
              <w:t>59</w:t>
            </w:r>
          </w:p>
        </w:tc>
        <w:tc>
          <w:tcPr>
            <w:tcW w:w="1011" w:type="dxa"/>
            <w:noWrap/>
            <w:vAlign w:val="center"/>
            <w:hideMark/>
          </w:tcPr>
          <w:p w:rsidR="000E79FD" w:rsidRPr="000E79FD" w:rsidRDefault="000E79FD" w:rsidP="00997CCE">
            <w:pPr>
              <w:jc w:val="center"/>
            </w:pPr>
            <w:r w:rsidRPr="000E79FD">
              <w:t>25</w:t>
            </w:r>
          </w:p>
        </w:tc>
        <w:tc>
          <w:tcPr>
            <w:tcW w:w="1012" w:type="dxa"/>
            <w:noWrap/>
            <w:vAlign w:val="center"/>
            <w:hideMark/>
          </w:tcPr>
          <w:p w:rsidR="000E79FD" w:rsidRPr="000E79FD" w:rsidRDefault="000E79FD" w:rsidP="00997CCE">
            <w:pPr>
              <w:jc w:val="center"/>
            </w:pPr>
            <w:r w:rsidRPr="000E79FD">
              <w:t>37</w:t>
            </w:r>
          </w:p>
        </w:tc>
      </w:tr>
      <w:tr w:rsidR="00997CCE" w:rsidRPr="000E79FD" w:rsidTr="00997CCE">
        <w:trPr>
          <w:trHeight w:val="288"/>
        </w:trPr>
        <w:tc>
          <w:tcPr>
            <w:tcW w:w="1255" w:type="dxa"/>
            <w:noWrap/>
            <w:vAlign w:val="center"/>
            <w:hideMark/>
          </w:tcPr>
          <w:p w:rsidR="000E79FD" w:rsidRPr="000E79FD" w:rsidRDefault="000E79FD" w:rsidP="00997CCE">
            <w:pPr>
              <w:jc w:val="center"/>
            </w:pPr>
            <w:r w:rsidRPr="000E79FD">
              <w:t>115</w:t>
            </w:r>
          </w:p>
        </w:tc>
        <w:tc>
          <w:tcPr>
            <w:tcW w:w="3386" w:type="dxa"/>
            <w:noWrap/>
            <w:hideMark/>
          </w:tcPr>
          <w:p w:rsidR="000E79FD" w:rsidRPr="000E79FD" w:rsidRDefault="000E79FD" w:rsidP="000E79FD">
            <w:r w:rsidRPr="000E79FD">
              <w:t>Govt. Boys H/S Ahmed Nagar(C)</w:t>
            </w:r>
          </w:p>
        </w:tc>
        <w:tc>
          <w:tcPr>
            <w:tcW w:w="1260" w:type="dxa"/>
            <w:noWrap/>
            <w:vAlign w:val="center"/>
            <w:hideMark/>
          </w:tcPr>
          <w:p w:rsidR="000E79FD" w:rsidRPr="000E79FD" w:rsidRDefault="000E79FD" w:rsidP="00997CCE">
            <w:pPr>
              <w:jc w:val="center"/>
            </w:pPr>
            <w:r w:rsidRPr="000E79FD">
              <w:t>Combined</w:t>
            </w:r>
          </w:p>
        </w:tc>
        <w:tc>
          <w:tcPr>
            <w:tcW w:w="1011" w:type="dxa"/>
            <w:noWrap/>
            <w:vAlign w:val="center"/>
            <w:hideMark/>
          </w:tcPr>
          <w:p w:rsidR="000E79FD" w:rsidRPr="000E79FD" w:rsidRDefault="000E79FD" w:rsidP="00997CCE">
            <w:pPr>
              <w:jc w:val="center"/>
            </w:pPr>
            <w:r w:rsidRPr="000E79FD">
              <w:t>38</w:t>
            </w:r>
          </w:p>
        </w:tc>
        <w:tc>
          <w:tcPr>
            <w:tcW w:w="1011" w:type="dxa"/>
            <w:noWrap/>
            <w:vAlign w:val="center"/>
            <w:hideMark/>
          </w:tcPr>
          <w:p w:rsidR="000E79FD" w:rsidRPr="000E79FD" w:rsidRDefault="000E79FD" w:rsidP="00997CCE">
            <w:pPr>
              <w:jc w:val="center"/>
            </w:pPr>
            <w:r w:rsidRPr="000E79FD">
              <w:t>31</w:t>
            </w:r>
          </w:p>
        </w:tc>
        <w:tc>
          <w:tcPr>
            <w:tcW w:w="1011" w:type="dxa"/>
            <w:noWrap/>
            <w:vAlign w:val="center"/>
            <w:hideMark/>
          </w:tcPr>
          <w:p w:rsidR="000E79FD" w:rsidRPr="000E79FD" w:rsidRDefault="000E79FD" w:rsidP="00997CCE">
            <w:pPr>
              <w:jc w:val="center"/>
            </w:pPr>
            <w:r w:rsidRPr="000E79FD">
              <w:t>39</w:t>
            </w:r>
          </w:p>
        </w:tc>
        <w:tc>
          <w:tcPr>
            <w:tcW w:w="1012" w:type="dxa"/>
            <w:noWrap/>
            <w:vAlign w:val="center"/>
            <w:hideMark/>
          </w:tcPr>
          <w:p w:rsidR="000E79FD" w:rsidRPr="000E79FD" w:rsidRDefault="000E79FD" w:rsidP="00997CCE">
            <w:pPr>
              <w:jc w:val="center"/>
            </w:pPr>
            <w:r w:rsidRPr="003E7E9C">
              <w:rPr>
                <w:highlight w:val="yellow"/>
              </w:rPr>
              <w:t>50</w:t>
            </w:r>
          </w:p>
        </w:tc>
      </w:tr>
      <w:tr w:rsidR="00997CCE" w:rsidRPr="000E79FD" w:rsidTr="00997CCE">
        <w:trPr>
          <w:trHeight w:val="288"/>
        </w:trPr>
        <w:tc>
          <w:tcPr>
            <w:tcW w:w="1255" w:type="dxa"/>
            <w:noWrap/>
            <w:vAlign w:val="center"/>
            <w:hideMark/>
          </w:tcPr>
          <w:p w:rsidR="000E79FD" w:rsidRPr="000E79FD" w:rsidRDefault="000E79FD" w:rsidP="00997CCE">
            <w:pPr>
              <w:jc w:val="center"/>
            </w:pPr>
            <w:r w:rsidRPr="000E79FD">
              <w:t>116</w:t>
            </w:r>
          </w:p>
        </w:tc>
        <w:tc>
          <w:tcPr>
            <w:tcW w:w="3386" w:type="dxa"/>
            <w:noWrap/>
            <w:hideMark/>
          </w:tcPr>
          <w:p w:rsidR="000E79FD" w:rsidRPr="000E79FD" w:rsidRDefault="000E79FD" w:rsidP="000E79FD">
            <w:r w:rsidRPr="000E79FD">
              <w:t>Govt. Boys H/S Ahmed Nagar(C)</w:t>
            </w:r>
          </w:p>
        </w:tc>
        <w:tc>
          <w:tcPr>
            <w:tcW w:w="1260" w:type="dxa"/>
            <w:noWrap/>
            <w:vAlign w:val="center"/>
            <w:hideMark/>
          </w:tcPr>
          <w:p w:rsidR="000E79FD" w:rsidRPr="000E79FD" w:rsidRDefault="000E79FD" w:rsidP="00997CCE">
            <w:pPr>
              <w:jc w:val="center"/>
            </w:pPr>
            <w:r w:rsidRPr="000E79FD">
              <w:t>Combined</w:t>
            </w:r>
          </w:p>
        </w:tc>
        <w:tc>
          <w:tcPr>
            <w:tcW w:w="1011" w:type="dxa"/>
            <w:noWrap/>
            <w:vAlign w:val="center"/>
            <w:hideMark/>
          </w:tcPr>
          <w:p w:rsidR="000E79FD" w:rsidRPr="000E79FD" w:rsidRDefault="000E79FD" w:rsidP="00997CCE">
            <w:pPr>
              <w:jc w:val="center"/>
            </w:pPr>
            <w:r w:rsidRPr="000E79FD">
              <w:t>17</w:t>
            </w:r>
          </w:p>
        </w:tc>
        <w:tc>
          <w:tcPr>
            <w:tcW w:w="1011" w:type="dxa"/>
            <w:noWrap/>
            <w:vAlign w:val="center"/>
            <w:hideMark/>
          </w:tcPr>
          <w:p w:rsidR="000E79FD" w:rsidRPr="000E79FD" w:rsidRDefault="000E79FD" w:rsidP="00997CCE">
            <w:pPr>
              <w:jc w:val="center"/>
            </w:pPr>
            <w:r w:rsidRPr="000E79FD">
              <w:t>41</w:t>
            </w:r>
          </w:p>
        </w:tc>
        <w:tc>
          <w:tcPr>
            <w:tcW w:w="1011" w:type="dxa"/>
            <w:noWrap/>
            <w:vAlign w:val="center"/>
            <w:hideMark/>
          </w:tcPr>
          <w:p w:rsidR="000E79FD" w:rsidRPr="000E79FD" w:rsidRDefault="000E79FD" w:rsidP="00997CCE">
            <w:pPr>
              <w:jc w:val="center"/>
            </w:pPr>
            <w:r w:rsidRPr="000E79FD">
              <w:t>43</w:t>
            </w:r>
          </w:p>
        </w:tc>
        <w:tc>
          <w:tcPr>
            <w:tcW w:w="1012" w:type="dxa"/>
            <w:noWrap/>
            <w:vAlign w:val="center"/>
            <w:hideMark/>
          </w:tcPr>
          <w:p w:rsidR="000E79FD" w:rsidRPr="000E79FD" w:rsidRDefault="000E79FD" w:rsidP="00997CCE">
            <w:pPr>
              <w:jc w:val="center"/>
            </w:pPr>
            <w:r w:rsidRPr="003E7E9C">
              <w:rPr>
                <w:highlight w:val="yellow"/>
              </w:rPr>
              <w:t>63</w:t>
            </w:r>
          </w:p>
        </w:tc>
      </w:tr>
      <w:tr w:rsidR="00997CCE" w:rsidRPr="000E79FD" w:rsidTr="00997CCE">
        <w:trPr>
          <w:trHeight w:val="288"/>
        </w:trPr>
        <w:tc>
          <w:tcPr>
            <w:tcW w:w="1255" w:type="dxa"/>
            <w:noWrap/>
            <w:vAlign w:val="center"/>
            <w:hideMark/>
          </w:tcPr>
          <w:p w:rsidR="000E79FD" w:rsidRPr="000E79FD" w:rsidRDefault="000E79FD" w:rsidP="00997CCE">
            <w:pPr>
              <w:jc w:val="center"/>
            </w:pPr>
            <w:r w:rsidRPr="000E79FD">
              <w:t>220</w:t>
            </w:r>
          </w:p>
        </w:tc>
        <w:tc>
          <w:tcPr>
            <w:tcW w:w="3386" w:type="dxa"/>
            <w:noWrap/>
            <w:hideMark/>
          </w:tcPr>
          <w:p w:rsidR="000E79FD" w:rsidRPr="000E79FD" w:rsidRDefault="000E79FD" w:rsidP="000E79FD">
            <w:r w:rsidRPr="000E79FD">
              <w:t>Govt. Boys H/S Manzoorabad.(C)</w:t>
            </w:r>
          </w:p>
        </w:tc>
        <w:tc>
          <w:tcPr>
            <w:tcW w:w="1260" w:type="dxa"/>
            <w:noWrap/>
            <w:vAlign w:val="center"/>
            <w:hideMark/>
          </w:tcPr>
          <w:p w:rsidR="000E79FD" w:rsidRPr="000E79FD" w:rsidRDefault="000E79FD" w:rsidP="00997CCE">
            <w:pPr>
              <w:jc w:val="center"/>
            </w:pPr>
            <w:r w:rsidRPr="000E79FD">
              <w:t>Combined</w:t>
            </w:r>
          </w:p>
        </w:tc>
        <w:tc>
          <w:tcPr>
            <w:tcW w:w="1011" w:type="dxa"/>
            <w:noWrap/>
            <w:vAlign w:val="center"/>
            <w:hideMark/>
          </w:tcPr>
          <w:p w:rsidR="000E79FD" w:rsidRPr="003E7E9C" w:rsidRDefault="000E79FD" w:rsidP="00997CCE">
            <w:pPr>
              <w:jc w:val="center"/>
              <w:rPr>
                <w:highlight w:val="yellow"/>
              </w:rPr>
            </w:pPr>
            <w:r w:rsidRPr="003E7E9C">
              <w:rPr>
                <w:highlight w:val="yellow"/>
              </w:rPr>
              <w:t>56</w:t>
            </w:r>
          </w:p>
        </w:tc>
        <w:tc>
          <w:tcPr>
            <w:tcW w:w="1011" w:type="dxa"/>
            <w:noWrap/>
            <w:vAlign w:val="center"/>
            <w:hideMark/>
          </w:tcPr>
          <w:p w:rsidR="000E79FD" w:rsidRPr="000E79FD" w:rsidRDefault="000E79FD" w:rsidP="00997CCE">
            <w:pPr>
              <w:jc w:val="center"/>
            </w:pPr>
            <w:r w:rsidRPr="000E79FD">
              <w:t>22</w:t>
            </w:r>
          </w:p>
        </w:tc>
        <w:tc>
          <w:tcPr>
            <w:tcW w:w="1011" w:type="dxa"/>
            <w:noWrap/>
            <w:vAlign w:val="center"/>
            <w:hideMark/>
          </w:tcPr>
          <w:p w:rsidR="000E79FD" w:rsidRPr="000E79FD" w:rsidRDefault="000E79FD" w:rsidP="00997CCE">
            <w:pPr>
              <w:jc w:val="center"/>
            </w:pPr>
            <w:r w:rsidRPr="000E79FD">
              <w:t>-</w:t>
            </w:r>
          </w:p>
        </w:tc>
        <w:tc>
          <w:tcPr>
            <w:tcW w:w="1012" w:type="dxa"/>
            <w:noWrap/>
            <w:vAlign w:val="center"/>
            <w:hideMark/>
          </w:tcPr>
          <w:p w:rsidR="000E79FD" w:rsidRPr="000E79FD" w:rsidRDefault="000E79FD" w:rsidP="00997CCE">
            <w:pPr>
              <w:jc w:val="center"/>
            </w:pPr>
            <w:r w:rsidRPr="000E79FD">
              <w:t>-</w:t>
            </w:r>
          </w:p>
        </w:tc>
      </w:tr>
      <w:tr w:rsidR="00997CCE" w:rsidRPr="000E79FD" w:rsidTr="00997CCE">
        <w:trPr>
          <w:trHeight w:val="288"/>
        </w:trPr>
        <w:tc>
          <w:tcPr>
            <w:tcW w:w="1255" w:type="dxa"/>
            <w:noWrap/>
            <w:vAlign w:val="center"/>
            <w:hideMark/>
          </w:tcPr>
          <w:p w:rsidR="000E79FD" w:rsidRPr="000E79FD" w:rsidRDefault="000E79FD" w:rsidP="00997CCE">
            <w:pPr>
              <w:jc w:val="center"/>
            </w:pPr>
            <w:r w:rsidRPr="000E79FD">
              <w:t>230</w:t>
            </w:r>
          </w:p>
        </w:tc>
        <w:tc>
          <w:tcPr>
            <w:tcW w:w="3386" w:type="dxa"/>
            <w:noWrap/>
            <w:hideMark/>
          </w:tcPr>
          <w:p w:rsidR="000E79FD" w:rsidRPr="000E79FD" w:rsidRDefault="000E79FD" w:rsidP="000E79FD">
            <w:r w:rsidRPr="000E79FD">
              <w:t>Govt. Boys P/S Dhapi Ameer Singh.(C)</w:t>
            </w:r>
          </w:p>
        </w:tc>
        <w:tc>
          <w:tcPr>
            <w:tcW w:w="1260" w:type="dxa"/>
            <w:noWrap/>
            <w:vAlign w:val="center"/>
            <w:hideMark/>
          </w:tcPr>
          <w:p w:rsidR="000E79FD" w:rsidRPr="000E79FD" w:rsidRDefault="000E79FD" w:rsidP="00997CCE">
            <w:pPr>
              <w:jc w:val="center"/>
            </w:pPr>
            <w:r w:rsidRPr="000E79FD">
              <w:t>Combined</w:t>
            </w:r>
          </w:p>
        </w:tc>
        <w:tc>
          <w:tcPr>
            <w:tcW w:w="1011" w:type="dxa"/>
            <w:noWrap/>
            <w:vAlign w:val="center"/>
            <w:hideMark/>
          </w:tcPr>
          <w:p w:rsidR="000E79FD" w:rsidRPr="003E7E9C" w:rsidRDefault="000E79FD" w:rsidP="00997CCE">
            <w:pPr>
              <w:jc w:val="center"/>
              <w:rPr>
                <w:highlight w:val="yellow"/>
              </w:rPr>
            </w:pPr>
            <w:r w:rsidRPr="003E7E9C">
              <w:rPr>
                <w:highlight w:val="yellow"/>
              </w:rPr>
              <w:t>66</w:t>
            </w:r>
          </w:p>
        </w:tc>
        <w:tc>
          <w:tcPr>
            <w:tcW w:w="1011" w:type="dxa"/>
            <w:noWrap/>
            <w:vAlign w:val="center"/>
            <w:hideMark/>
          </w:tcPr>
          <w:p w:rsidR="000E79FD" w:rsidRPr="000E79FD" w:rsidRDefault="000E79FD" w:rsidP="00997CCE">
            <w:pPr>
              <w:jc w:val="center"/>
            </w:pPr>
            <w:r w:rsidRPr="000E79FD">
              <w:t>32</w:t>
            </w:r>
          </w:p>
        </w:tc>
        <w:tc>
          <w:tcPr>
            <w:tcW w:w="1011" w:type="dxa"/>
            <w:noWrap/>
            <w:vAlign w:val="center"/>
            <w:hideMark/>
          </w:tcPr>
          <w:p w:rsidR="000E79FD" w:rsidRPr="000E79FD" w:rsidRDefault="000E79FD" w:rsidP="00997CCE">
            <w:pPr>
              <w:jc w:val="center"/>
            </w:pPr>
            <w:r w:rsidRPr="000E79FD">
              <w:t>-</w:t>
            </w:r>
          </w:p>
        </w:tc>
        <w:tc>
          <w:tcPr>
            <w:tcW w:w="1012" w:type="dxa"/>
            <w:noWrap/>
            <w:vAlign w:val="center"/>
            <w:hideMark/>
          </w:tcPr>
          <w:p w:rsidR="000E79FD" w:rsidRPr="000E79FD" w:rsidRDefault="000E79FD" w:rsidP="00997CCE">
            <w:pPr>
              <w:jc w:val="center"/>
            </w:pPr>
            <w:r w:rsidRPr="000E79FD">
              <w:t>-</w:t>
            </w:r>
          </w:p>
        </w:tc>
      </w:tr>
      <w:tr w:rsidR="00997CCE" w:rsidRPr="000E79FD" w:rsidTr="00997CCE">
        <w:trPr>
          <w:trHeight w:val="288"/>
        </w:trPr>
        <w:tc>
          <w:tcPr>
            <w:tcW w:w="1255" w:type="dxa"/>
            <w:noWrap/>
            <w:vAlign w:val="center"/>
            <w:hideMark/>
          </w:tcPr>
          <w:p w:rsidR="000E79FD" w:rsidRPr="000E79FD" w:rsidRDefault="000E79FD" w:rsidP="00997CCE">
            <w:pPr>
              <w:jc w:val="center"/>
            </w:pPr>
            <w:r w:rsidRPr="000E79FD">
              <w:t>232</w:t>
            </w:r>
          </w:p>
        </w:tc>
        <w:tc>
          <w:tcPr>
            <w:tcW w:w="3386" w:type="dxa"/>
            <w:noWrap/>
            <w:hideMark/>
          </w:tcPr>
          <w:p w:rsidR="000E79FD" w:rsidRPr="000E79FD" w:rsidRDefault="000E79FD" w:rsidP="000E79FD">
            <w:r w:rsidRPr="000E79FD">
              <w:t>Govt. Girls P/S KotYousaf.(C)</w:t>
            </w:r>
          </w:p>
        </w:tc>
        <w:tc>
          <w:tcPr>
            <w:tcW w:w="1260" w:type="dxa"/>
            <w:noWrap/>
            <w:vAlign w:val="center"/>
            <w:hideMark/>
          </w:tcPr>
          <w:p w:rsidR="000E79FD" w:rsidRPr="000E79FD" w:rsidRDefault="000E79FD" w:rsidP="00997CCE">
            <w:pPr>
              <w:jc w:val="center"/>
            </w:pPr>
            <w:r w:rsidRPr="000E79FD">
              <w:t>Combined</w:t>
            </w:r>
          </w:p>
        </w:tc>
        <w:tc>
          <w:tcPr>
            <w:tcW w:w="1011" w:type="dxa"/>
            <w:noWrap/>
            <w:vAlign w:val="center"/>
            <w:hideMark/>
          </w:tcPr>
          <w:p w:rsidR="000E79FD" w:rsidRPr="003E7E9C" w:rsidRDefault="000E79FD" w:rsidP="00997CCE">
            <w:pPr>
              <w:jc w:val="center"/>
              <w:rPr>
                <w:highlight w:val="yellow"/>
              </w:rPr>
            </w:pPr>
            <w:r w:rsidRPr="003E7E9C">
              <w:rPr>
                <w:highlight w:val="yellow"/>
              </w:rPr>
              <w:t>50</w:t>
            </w:r>
          </w:p>
        </w:tc>
        <w:tc>
          <w:tcPr>
            <w:tcW w:w="1011" w:type="dxa"/>
            <w:noWrap/>
            <w:vAlign w:val="center"/>
            <w:hideMark/>
          </w:tcPr>
          <w:p w:rsidR="000E79FD" w:rsidRPr="000E79FD" w:rsidRDefault="000E79FD" w:rsidP="00997CCE">
            <w:pPr>
              <w:jc w:val="center"/>
            </w:pPr>
            <w:r w:rsidRPr="003E7E9C">
              <w:rPr>
                <w:highlight w:val="yellow"/>
              </w:rPr>
              <w:t>46</w:t>
            </w:r>
          </w:p>
        </w:tc>
        <w:tc>
          <w:tcPr>
            <w:tcW w:w="1011" w:type="dxa"/>
            <w:noWrap/>
            <w:vAlign w:val="center"/>
            <w:hideMark/>
          </w:tcPr>
          <w:p w:rsidR="000E79FD" w:rsidRPr="000E79FD" w:rsidRDefault="000E79FD" w:rsidP="00997CCE">
            <w:pPr>
              <w:jc w:val="center"/>
            </w:pPr>
            <w:r w:rsidRPr="000E79FD">
              <w:t>43</w:t>
            </w:r>
          </w:p>
        </w:tc>
        <w:tc>
          <w:tcPr>
            <w:tcW w:w="1012" w:type="dxa"/>
            <w:noWrap/>
            <w:vAlign w:val="center"/>
            <w:hideMark/>
          </w:tcPr>
          <w:p w:rsidR="000E79FD" w:rsidRPr="000E79FD" w:rsidRDefault="000E79FD" w:rsidP="00997CCE">
            <w:pPr>
              <w:jc w:val="center"/>
            </w:pPr>
            <w:r w:rsidRPr="000E79FD">
              <w:t>-</w:t>
            </w:r>
          </w:p>
        </w:tc>
      </w:tr>
      <w:tr w:rsidR="00997CCE" w:rsidRPr="000E79FD" w:rsidTr="00997CCE">
        <w:trPr>
          <w:trHeight w:val="288"/>
        </w:trPr>
        <w:tc>
          <w:tcPr>
            <w:tcW w:w="1255" w:type="dxa"/>
            <w:noWrap/>
            <w:vAlign w:val="center"/>
            <w:hideMark/>
          </w:tcPr>
          <w:p w:rsidR="000E79FD" w:rsidRPr="000E79FD" w:rsidRDefault="000E79FD" w:rsidP="00997CCE">
            <w:pPr>
              <w:jc w:val="center"/>
            </w:pPr>
            <w:r w:rsidRPr="000E79FD">
              <w:t>237</w:t>
            </w:r>
          </w:p>
        </w:tc>
        <w:tc>
          <w:tcPr>
            <w:tcW w:w="3386" w:type="dxa"/>
            <w:noWrap/>
            <w:hideMark/>
          </w:tcPr>
          <w:p w:rsidR="000E79FD" w:rsidRPr="000E79FD" w:rsidRDefault="000E79FD" w:rsidP="000E79FD">
            <w:r w:rsidRPr="000E79FD">
              <w:t>Govt. Boys P/S Chourra.(C)</w:t>
            </w:r>
          </w:p>
        </w:tc>
        <w:tc>
          <w:tcPr>
            <w:tcW w:w="1260" w:type="dxa"/>
            <w:noWrap/>
            <w:vAlign w:val="center"/>
            <w:hideMark/>
          </w:tcPr>
          <w:p w:rsidR="000E79FD" w:rsidRPr="000E79FD" w:rsidRDefault="000E79FD" w:rsidP="00997CCE">
            <w:pPr>
              <w:jc w:val="center"/>
            </w:pPr>
            <w:r w:rsidRPr="000E79FD">
              <w:t>Combined</w:t>
            </w:r>
          </w:p>
        </w:tc>
        <w:tc>
          <w:tcPr>
            <w:tcW w:w="1011" w:type="dxa"/>
            <w:noWrap/>
            <w:vAlign w:val="center"/>
            <w:hideMark/>
          </w:tcPr>
          <w:p w:rsidR="000E79FD" w:rsidRPr="003E7E9C" w:rsidRDefault="000E79FD" w:rsidP="00997CCE">
            <w:pPr>
              <w:jc w:val="center"/>
              <w:rPr>
                <w:highlight w:val="yellow"/>
              </w:rPr>
            </w:pPr>
            <w:r w:rsidRPr="003E7E9C">
              <w:rPr>
                <w:highlight w:val="yellow"/>
              </w:rPr>
              <w:t>58</w:t>
            </w:r>
          </w:p>
        </w:tc>
        <w:tc>
          <w:tcPr>
            <w:tcW w:w="1011" w:type="dxa"/>
            <w:noWrap/>
            <w:vAlign w:val="center"/>
            <w:hideMark/>
          </w:tcPr>
          <w:p w:rsidR="000E79FD" w:rsidRPr="003E7E9C" w:rsidRDefault="000E79FD" w:rsidP="00997CCE">
            <w:pPr>
              <w:jc w:val="center"/>
              <w:rPr>
                <w:highlight w:val="yellow"/>
              </w:rPr>
            </w:pPr>
            <w:r w:rsidRPr="003E7E9C">
              <w:rPr>
                <w:highlight w:val="yellow"/>
              </w:rPr>
              <w:t>47</w:t>
            </w:r>
          </w:p>
        </w:tc>
        <w:tc>
          <w:tcPr>
            <w:tcW w:w="1011" w:type="dxa"/>
            <w:noWrap/>
            <w:vAlign w:val="center"/>
            <w:hideMark/>
          </w:tcPr>
          <w:p w:rsidR="000E79FD" w:rsidRPr="000E79FD" w:rsidRDefault="000E79FD" w:rsidP="00997CCE">
            <w:pPr>
              <w:jc w:val="center"/>
            </w:pPr>
            <w:r w:rsidRPr="000E79FD">
              <w:t>9</w:t>
            </w:r>
          </w:p>
        </w:tc>
        <w:tc>
          <w:tcPr>
            <w:tcW w:w="1012" w:type="dxa"/>
            <w:noWrap/>
            <w:vAlign w:val="center"/>
            <w:hideMark/>
          </w:tcPr>
          <w:p w:rsidR="000E79FD" w:rsidRPr="000E79FD" w:rsidRDefault="000E79FD" w:rsidP="00997CCE">
            <w:pPr>
              <w:jc w:val="center"/>
            </w:pPr>
            <w:r w:rsidRPr="000E79FD">
              <w:t>32</w:t>
            </w:r>
          </w:p>
        </w:tc>
      </w:tr>
      <w:tr w:rsidR="00997CCE" w:rsidRPr="000E79FD" w:rsidTr="00997CCE">
        <w:trPr>
          <w:trHeight w:val="288"/>
        </w:trPr>
        <w:tc>
          <w:tcPr>
            <w:tcW w:w="1255" w:type="dxa"/>
            <w:noWrap/>
            <w:vAlign w:val="center"/>
            <w:hideMark/>
          </w:tcPr>
          <w:p w:rsidR="000E79FD" w:rsidRPr="000E79FD" w:rsidRDefault="000E79FD" w:rsidP="00997CCE">
            <w:pPr>
              <w:jc w:val="center"/>
            </w:pPr>
            <w:r w:rsidRPr="000E79FD">
              <w:t>238</w:t>
            </w:r>
          </w:p>
        </w:tc>
        <w:tc>
          <w:tcPr>
            <w:tcW w:w="3386" w:type="dxa"/>
            <w:noWrap/>
            <w:hideMark/>
          </w:tcPr>
          <w:p w:rsidR="000E79FD" w:rsidRPr="000E79FD" w:rsidRDefault="000E79FD" w:rsidP="000E79FD">
            <w:r w:rsidRPr="000E79FD">
              <w:t>Govt. Boys P/S ChakSaan.(C)</w:t>
            </w:r>
          </w:p>
        </w:tc>
        <w:tc>
          <w:tcPr>
            <w:tcW w:w="1260" w:type="dxa"/>
            <w:noWrap/>
            <w:vAlign w:val="center"/>
            <w:hideMark/>
          </w:tcPr>
          <w:p w:rsidR="000E79FD" w:rsidRPr="000E79FD" w:rsidRDefault="000E79FD" w:rsidP="00997CCE">
            <w:pPr>
              <w:jc w:val="center"/>
            </w:pPr>
            <w:r w:rsidRPr="000E79FD">
              <w:t>Combined</w:t>
            </w:r>
          </w:p>
        </w:tc>
        <w:tc>
          <w:tcPr>
            <w:tcW w:w="1011" w:type="dxa"/>
            <w:noWrap/>
            <w:vAlign w:val="center"/>
            <w:hideMark/>
          </w:tcPr>
          <w:p w:rsidR="000E79FD" w:rsidRPr="003E7E9C" w:rsidRDefault="000E79FD" w:rsidP="00997CCE">
            <w:pPr>
              <w:jc w:val="center"/>
              <w:rPr>
                <w:highlight w:val="yellow"/>
              </w:rPr>
            </w:pPr>
            <w:r w:rsidRPr="003E7E9C">
              <w:rPr>
                <w:highlight w:val="yellow"/>
              </w:rPr>
              <w:t>52</w:t>
            </w:r>
          </w:p>
        </w:tc>
        <w:tc>
          <w:tcPr>
            <w:tcW w:w="1011" w:type="dxa"/>
            <w:noWrap/>
            <w:vAlign w:val="center"/>
            <w:hideMark/>
          </w:tcPr>
          <w:p w:rsidR="000E79FD" w:rsidRPr="000E79FD" w:rsidRDefault="000E79FD" w:rsidP="00997CCE">
            <w:pPr>
              <w:jc w:val="center"/>
            </w:pPr>
            <w:r w:rsidRPr="000E79FD">
              <w:t>37</w:t>
            </w:r>
          </w:p>
        </w:tc>
        <w:tc>
          <w:tcPr>
            <w:tcW w:w="1011" w:type="dxa"/>
            <w:noWrap/>
            <w:vAlign w:val="center"/>
            <w:hideMark/>
          </w:tcPr>
          <w:p w:rsidR="000E79FD" w:rsidRPr="000E79FD" w:rsidRDefault="000E79FD" w:rsidP="00997CCE">
            <w:pPr>
              <w:jc w:val="center"/>
            </w:pPr>
            <w:r w:rsidRPr="000E79FD">
              <w:t>-</w:t>
            </w:r>
          </w:p>
        </w:tc>
        <w:tc>
          <w:tcPr>
            <w:tcW w:w="1012" w:type="dxa"/>
            <w:noWrap/>
            <w:vAlign w:val="center"/>
            <w:hideMark/>
          </w:tcPr>
          <w:p w:rsidR="000E79FD" w:rsidRPr="000E79FD" w:rsidRDefault="000E79FD" w:rsidP="00997CCE">
            <w:pPr>
              <w:jc w:val="center"/>
            </w:pPr>
            <w:r w:rsidRPr="000E79FD">
              <w:t>-</w:t>
            </w:r>
          </w:p>
        </w:tc>
      </w:tr>
    </w:tbl>
    <w:p w:rsidR="000E79FD" w:rsidRPr="000E79FD" w:rsidRDefault="000E79FD" w:rsidP="000E79FD"/>
    <w:p w:rsidR="000E79FD" w:rsidRPr="00997CCE" w:rsidRDefault="000E79FD" w:rsidP="000E79FD">
      <w:pPr>
        <w:rPr>
          <w:b/>
          <w:bCs/>
        </w:rPr>
      </w:pPr>
      <w:r w:rsidRPr="00997CCE">
        <w:rPr>
          <w:b/>
          <w:bCs/>
        </w:rPr>
        <w:t>Table 5: No. of Observers Trained and Deployed by FAFEN</w:t>
      </w:r>
    </w:p>
    <w:tbl>
      <w:tblPr>
        <w:tblStyle w:val="TableGrid"/>
        <w:tblW w:w="5000" w:type="pct"/>
        <w:tblLook w:val="04A0"/>
      </w:tblPr>
      <w:tblGrid>
        <w:gridCol w:w="3160"/>
        <w:gridCol w:w="3247"/>
        <w:gridCol w:w="3529"/>
      </w:tblGrid>
      <w:tr w:rsidR="00997CCE" w:rsidRPr="00997CCE" w:rsidTr="00997CCE">
        <w:trPr>
          <w:trHeight w:val="288"/>
        </w:trPr>
        <w:tc>
          <w:tcPr>
            <w:tcW w:w="1590" w:type="pct"/>
            <w:shd w:val="clear" w:color="auto" w:fill="F2F2F2" w:themeFill="background1" w:themeFillShade="F2"/>
            <w:vAlign w:val="center"/>
          </w:tcPr>
          <w:p w:rsidR="000E79FD" w:rsidRPr="00997CCE" w:rsidRDefault="000E79FD" w:rsidP="00997CCE">
            <w:pPr>
              <w:jc w:val="center"/>
              <w:rPr>
                <w:b/>
                <w:bCs/>
              </w:rPr>
            </w:pPr>
            <w:r w:rsidRPr="00997CCE">
              <w:rPr>
                <w:b/>
                <w:bCs/>
              </w:rPr>
              <w:t>Constituency</w:t>
            </w:r>
          </w:p>
        </w:tc>
        <w:tc>
          <w:tcPr>
            <w:tcW w:w="1634" w:type="pct"/>
            <w:shd w:val="clear" w:color="auto" w:fill="F2F2F2" w:themeFill="background1" w:themeFillShade="F2"/>
            <w:vAlign w:val="center"/>
          </w:tcPr>
          <w:p w:rsidR="000E79FD" w:rsidRPr="00997CCE" w:rsidRDefault="000E79FD" w:rsidP="00997CCE">
            <w:pPr>
              <w:jc w:val="center"/>
              <w:rPr>
                <w:b/>
                <w:bCs/>
              </w:rPr>
            </w:pPr>
            <w:r w:rsidRPr="00997CCE">
              <w:rPr>
                <w:b/>
                <w:bCs/>
              </w:rPr>
              <w:t>No. of Observers Trained</w:t>
            </w:r>
          </w:p>
        </w:tc>
        <w:tc>
          <w:tcPr>
            <w:tcW w:w="1776" w:type="pct"/>
            <w:shd w:val="clear" w:color="auto" w:fill="F2F2F2" w:themeFill="background1" w:themeFillShade="F2"/>
            <w:vAlign w:val="center"/>
          </w:tcPr>
          <w:p w:rsidR="000E79FD" w:rsidRPr="00997CCE" w:rsidRDefault="000E79FD" w:rsidP="00997CCE">
            <w:pPr>
              <w:jc w:val="center"/>
              <w:rPr>
                <w:b/>
                <w:bCs/>
              </w:rPr>
            </w:pPr>
            <w:r w:rsidRPr="00997CCE">
              <w:rPr>
                <w:b/>
                <w:bCs/>
              </w:rPr>
              <w:t>No. Of Observers Deployed</w:t>
            </w:r>
          </w:p>
        </w:tc>
      </w:tr>
      <w:tr w:rsidR="000E79FD" w:rsidRPr="000E79FD" w:rsidTr="00997CCE">
        <w:trPr>
          <w:trHeight w:val="288"/>
        </w:trPr>
        <w:tc>
          <w:tcPr>
            <w:tcW w:w="1590" w:type="pct"/>
            <w:vAlign w:val="center"/>
          </w:tcPr>
          <w:p w:rsidR="000E79FD" w:rsidRPr="000E79FD" w:rsidRDefault="000E79FD" w:rsidP="00997CCE">
            <w:r w:rsidRPr="000E79FD">
              <w:t>NA-101 Gujranwala -VII</w:t>
            </w:r>
          </w:p>
        </w:tc>
        <w:tc>
          <w:tcPr>
            <w:tcW w:w="1634" w:type="pct"/>
            <w:vAlign w:val="center"/>
          </w:tcPr>
          <w:p w:rsidR="000E79FD" w:rsidRPr="000E79FD" w:rsidRDefault="000E79FD" w:rsidP="00997CCE">
            <w:pPr>
              <w:jc w:val="center"/>
            </w:pPr>
            <w:r w:rsidRPr="000E79FD">
              <w:t>70</w:t>
            </w:r>
          </w:p>
        </w:tc>
        <w:tc>
          <w:tcPr>
            <w:tcW w:w="1776" w:type="pct"/>
            <w:vAlign w:val="center"/>
          </w:tcPr>
          <w:p w:rsidR="000E79FD" w:rsidRPr="000E79FD" w:rsidRDefault="000E79FD" w:rsidP="00997CCE">
            <w:pPr>
              <w:jc w:val="center"/>
            </w:pPr>
            <w:r w:rsidRPr="000E79FD">
              <w:t>70</w:t>
            </w:r>
          </w:p>
        </w:tc>
      </w:tr>
      <w:tr w:rsidR="000E79FD" w:rsidRPr="000E79FD" w:rsidTr="00997CCE">
        <w:trPr>
          <w:trHeight w:val="288"/>
        </w:trPr>
        <w:tc>
          <w:tcPr>
            <w:tcW w:w="1590" w:type="pct"/>
            <w:vAlign w:val="center"/>
          </w:tcPr>
          <w:p w:rsidR="000E79FD" w:rsidRPr="000E79FD" w:rsidRDefault="000E79FD" w:rsidP="00997CCE">
            <w:r w:rsidRPr="000E79FD">
              <w:t>PS-23 Nausheroferoz -V</w:t>
            </w:r>
          </w:p>
        </w:tc>
        <w:tc>
          <w:tcPr>
            <w:tcW w:w="1634" w:type="pct"/>
            <w:vAlign w:val="center"/>
          </w:tcPr>
          <w:p w:rsidR="000E79FD" w:rsidRPr="000E79FD" w:rsidRDefault="000E79FD" w:rsidP="00997CCE">
            <w:pPr>
              <w:jc w:val="center"/>
            </w:pPr>
            <w:r w:rsidRPr="000E79FD">
              <w:t>29</w:t>
            </w:r>
          </w:p>
        </w:tc>
        <w:tc>
          <w:tcPr>
            <w:tcW w:w="1776" w:type="pct"/>
            <w:vAlign w:val="center"/>
          </w:tcPr>
          <w:p w:rsidR="000E79FD" w:rsidRPr="000E79FD" w:rsidRDefault="000E79FD" w:rsidP="00997CCE">
            <w:pPr>
              <w:jc w:val="center"/>
            </w:pPr>
            <w:r w:rsidRPr="000E79FD">
              <w:t>25</w:t>
            </w:r>
          </w:p>
        </w:tc>
      </w:tr>
    </w:tbl>
    <w:p w:rsidR="0089349D" w:rsidRDefault="0089349D" w:rsidP="00997CCE"/>
    <w:p w:rsidR="0089349D" w:rsidRDefault="0089349D" w:rsidP="0089349D">
      <w:r>
        <w:br w:type="page"/>
      </w:r>
    </w:p>
    <w:p w:rsidR="0089349D" w:rsidRDefault="0089349D" w:rsidP="00997CCE">
      <w:r w:rsidRPr="0089349D">
        <w:rPr>
          <w:noProof/>
        </w:rPr>
        <w:lastRenderedPageBreak/>
        <w:drawing>
          <wp:inline distT="0" distB="0" distL="0" distR="0">
            <wp:extent cx="6171506" cy="2797791"/>
            <wp:effectExtent l="0" t="0" r="1270" b="3175"/>
            <wp:docPr id="9" name="Picture 9" descr="C:\Users\Hammad Hussai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mmad Hussain\Desktop\2.jpg"/>
                    <pic:cNvPicPr>
                      <a:picLocks noChangeAspect="1" noChangeArrowheads="1"/>
                    </pic:cNvPicPr>
                  </pic:nvPicPr>
                  <pic:blipFill rotWithShape="1">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4374"/>
                    <a:stretch/>
                  </pic:blipFill>
                  <pic:spPr bwMode="auto">
                    <a:xfrm>
                      <a:off x="0" y="0"/>
                      <a:ext cx="6172200" cy="279810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9349D" w:rsidRDefault="0089349D" w:rsidP="00997CCE"/>
    <w:p w:rsidR="005E0AB4" w:rsidRDefault="0089349D" w:rsidP="00997CCE">
      <w:r w:rsidRPr="0089349D">
        <w:rPr>
          <w:noProof/>
        </w:rPr>
        <w:drawing>
          <wp:inline distT="0" distB="0" distL="0" distR="0">
            <wp:extent cx="6171506" cy="2606722"/>
            <wp:effectExtent l="0" t="0" r="1270" b="3175"/>
            <wp:docPr id="8" name="Picture 8" descr="C:\Users\Hammad Hussai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mmad Hussain\Desktop\1.jpg"/>
                    <pic:cNvPicPr>
                      <a:picLocks noChangeAspect="1" noChangeArrowheads="1"/>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9539"/>
                    <a:stretch/>
                  </pic:blipFill>
                  <pic:spPr bwMode="auto">
                    <a:xfrm>
                      <a:off x="0" y="0"/>
                      <a:ext cx="6172200" cy="26070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9349D" w:rsidRPr="000E79FD" w:rsidRDefault="0089349D" w:rsidP="00997CCE"/>
    <w:sectPr w:rsidR="0089349D" w:rsidRPr="000E79FD" w:rsidSect="00DA74D6">
      <w:headerReference w:type="default" r:id="rId9"/>
      <w:footerReference w:type="default" r:id="rId10"/>
      <w:pgSz w:w="11907" w:h="16839" w:code="9"/>
      <w:pgMar w:top="1440" w:right="1017" w:bottom="1800" w:left="117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6FC2" w:rsidRDefault="00846FC2" w:rsidP="00DA74D6">
      <w:pPr>
        <w:spacing w:after="0" w:line="240" w:lineRule="auto"/>
      </w:pPr>
      <w:r>
        <w:separator/>
      </w:r>
    </w:p>
  </w:endnote>
  <w:endnote w:type="continuationSeparator" w:id="1">
    <w:p w:rsidR="00846FC2" w:rsidRDefault="00846FC2" w:rsidP="00DA74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A00002AF" w:usb1="5000204B" w:usb2="00000000" w:usb3="00000000" w:csb0="0000019F" w:csb1="00000000"/>
  </w:font>
  <w:font w:name="Swis721 Lt BT">
    <w:altName w:val="Microsoft YaHei"/>
    <w:charset w:val="00"/>
    <w:family w:val="swiss"/>
    <w:pitch w:val="variable"/>
    <w:sig w:usb0="00000001" w:usb1="1000204A" w:usb2="00000000" w:usb3="00000000" w:csb0="0000001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4D6" w:rsidRPr="00627881" w:rsidRDefault="00DA74D6" w:rsidP="00DA74D6">
    <w:pPr>
      <w:tabs>
        <w:tab w:val="left" w:pos="144"/>
      </w:tabs>
      <w:jc w:val="center"/>
      <w:rPr>
        <w:rFonts w:ascii="Myriad Pro" w:hAnsi="Myriad Pro"/>
        <w:sz w:val="6"/>
        <w:szCs w:val="6"/>
      </w:rPr>
    </w:pPr>
    <w:r>
      <w:rPr>
        <w:rFonts w:ascii="Myriad Pro" w:hAnsi="Myriad Pro"/>
        <w:sz w:val="16"/>
        <w:szCs w:val="16"/>
      </w:rPr>
      <w:t>FAFEN is governed by the Trust for Democratic Education and Accountability (TDEA).</w:t>
    </w:r>
  </w:p>
  <w:p w:rsidR="00DA74D6" w:rsidRPr="00627881" w:rsidRDefault="00DA74D6" w:rsidP="00DA74D6">
    <w:pPr>
      <w:tabs>
        <w:tab w:val="left" w:pos="144"/>
      </w:tabs>
      <w:jc w:val="center"/>
      <w:rPr>
        <w:rFonts w:ascii="Myriad Pro" w:hAnsi="Myriad Pro"/>
        <w:sz w:val="2"/>
        <w:szCs w:val="2"/>
      </w:rPr>
    </w:pPr>
  </w:p>
  <w:p w:rsidR="00DA74D6" w:rsidRPr="00DA74D6" w:rsidRDefault="004D6C94" w:rsidP="00DA74D6">
    <w:pPr>
      <w:pStyle w:val="Footer"/>
      <w:tabs>
        <w:tab w:val="left" w:pos="3240"/>
        <w:tab w:val="left" w:pos="7380"/>
      </w:tabs>
      <w:jc w:val="center"/>
      <w:rPr>
        <w:rFonts w:ascii="Swis721 Lt BT" w:hAnsi="Swis721 Lt BT"/>
        <w:sz w:val="18"/>
        <w:szCs w:val="18"/>
        <w:lang w:bidi="ur-PK"/>
      </w:rPr>
    </w:pPr>
    <w:r>
      <w:rPr>
        <w:rFonts w:ascii="Swis721 Lt BT" w:hAnsi="Swis721 Lt BT"/>
        <w:noProof/>
        <w:sz w:val="18"/>
        <w:szCs w:val="18"/>
      </w:rPr>
      <w:pict>
        <v:rect id="Rectangle 3" o:spid="_x0000_s2049" style="position:absolute;left:0;text-align:left;margin-left:-123.75pt;margin-top:-12.8pt;width:734.25pt;height:5.2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" fillcolor="#bfbfbf [2412]" stroked="f" strokeweight="1pt">
          <v:textbox>
            <w:txbxContent>
              <w:p w:rsidR="00DA74D6" w:rsidRDefault="00DA74D6" w:rsidP="00DA74D6">
                <w:pPr>
                  <w:jc w:val="center"/>
                </w:pPr>
                <w:r>
                  <w:t>v</w:t>
                </w:r>
              </w:p>
            </w:txbxContent>
          </v:textbox>
        </v:rect>
      </w:pict>
    </w:r>
    <w:r w:rsidR="00DA74D6" w:rsidRPr="00EF25A3">
      <w:rPr>
        <w:rFonts w:ascii="Swis721 Lt BT" w:hAnsi="Swis721 Lt BT"/>
        <w:sz w:val="18"/>
        <w:szCs w:val="18"/>
      </w:rPr>
      <w:t>www.fafen.org</w:t>
    </w:r>
    <w:r w:rsidR="00DA74D6" w:rsidRPr="00EF25A3">
      <w:rPr>
        <w:rFonts w:ascii="Swis721 Lt BT" w:hAnsi="Swis721 Lt BT"/>
        <w:sz w:val="18"/>
        <w:szCs w:val="18"/>
      </w:rPr>
      <w:tab/>
      <w:t>Twitter: _FAFEN</w:t>
    </w:r>
    <w:r w:rsidR="00DA74D6" w:rsidRPr="00EF25A3">
      <w:rPr>
        <w:rFonts w:ascii="Swis721 Lt BT" w:hAnsi="Swis721 Lt BT"/>
        <w:sz w:val="18"/>
        <w:szCs w:val="18"/>
      </w:rPr>
      <w:tab/>
      <w:t>Facebook: facebook.com/fafen.org</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6FC2" w:rsidRDefault="00846FC2" w:rsidP="00DA74D6">
      <w:pPr>
        <w:spacing w:after="0" w:line="240" w:lineRule="auto"/>
      </w:pPr>
      <w:r>
        <w:separator/>
      </w:r>
    </w:p>
  </w:footnote>
  <w:footnote w:type="continuationSeparator" w:id="1">
    <w:p w:rsidR="00846FC2" w:rsidRDefault="00846FC2" w:rsidP="00DA74D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4D6" w:rsidRDefault="004D6C94" w:rsidP="00DA74D6">
    <w:pPr>
      <w:pStyle w:val="Header"/>
    </w:pPr>
    <w:r w:rsidRPr="004D6C94">
      <w:rPr>
        <w:b/>
        <w:bCs/>
        <w:noProof/>
        <w:sz w:val="24"/>
        <w:szCs w:val="24"/>
      </w:rPr>
      <w:pict>
        <v:rect id="Rectangle 4" o:spid="_x0000_s2050" style="position:absolute;margin-left:-1in;margin-top:-36pt;width:612pt;height:27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" fillcolor="#0070c0" stroked="f" strokeweight="1pt">
          <v:textbox>
            <w:txbxContent>
              <w:p w:rsidR="00DA74D6" w:rsidRDefault="00DA74D6" w:rsidP="00DA74D6">
                <w:pPr>
                  <w:jc w:val="center"/>
                </w:pPr>
              </w:p>
            </w:txbxContent>
          </v:textbox>
        </v:rect>
      </w:pict>
    </w:r>
  </w:p>
  <w:p w:rsidR="00DA74D6" w:rsidRDefault="00DA74D6" w:rsidP="00DA74D6">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seFELayout/>
  </w:compat>
  <w:rsids>
    <w:rsidRoot w:val="00A04C38"/>
    <w:rsid w:val="000276EE"/>
    <w:rsid w:val="000E79FD"/>
    <w:rsid w:val="001B0B03"/>
    <w:rsid w:val="001C1DD5"/>
    <w:rsid w:val="00224643"/>
    <w:rsid w:val="00262360"/>
    <w:rsid w:val="0031275E"/>
    <w:rsid w:val="00313BC7"/>
    <w:rsid w:val="003E7E9C"/>
    <w:rsid w:val="00477DCE"/>
    <w:rsid w:val="004D6C94"/>
    <w:rsid w:val="00544576"/>
    <w:rsid w:val="00563BCD"/>
    <w:rsid w:val="005E0AB4"/>
    <w:rsid w:val="00605ABF"/>
    <w:rsid w:val="00656A49"/>
    <w:rsid w:val="00704605"/>
    <w:rsid w:val="007E3F91"/>
    <w:rsid w:val="00825D2C"/>
    <w:rsid w:val="00837F28"/>
    <w:rsid w:val="00846FC2"/>
    <w:rsid w:val="0086600C"/>
    <w:rsid w:val="0089349D"/>
    <w:rsid w:val="00895007"/>
    <w:rsid w:val="00896D14"/>
    <w:rsid w:val="00933EE9"/>
    <w:rsid w:val="009768BE"/>
    <w:rsid w:val="00992ED4"/>
    <w:rsid w:val="00997CCE"/>
    <w:rsid w:val="009A4621"/>
    <w:rsid w:val="009E7082"/>
    <w:rsid w:val="00A04C38"/>
    <w:rsid w:val="00B761C4"/>
    <w:rsid w:val="00BD05D7"/>
    <w:rsid w:val="00C12173"/>
    <w:rsid w:val="00C31D6E"/>
    <w:rsid w:val="00CC0155"/>
    <w:rsid w:val="00CF729A"/>
    <w:rsid w:val="00DA50EE"/>
    <w:rsid w:val="00DA74D6"/>
    <w:rsid w:val="00DF5A5D"/>
    <w:rsid w:val="00E95B3C"/>
    <w:rsid w:val="00F50401"/>
    <w:rsid w:val="00F82704"/>
    <w:rsid w:val="00FC07B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74D6"/>
    <w:rPr>
      <w:sz w:val="22"/>
    </w:rPr>
  </w:style>
  <w:style w:type="paragraph" w:styleId="Heading1">
    <w:name w:val="heading 1"/>
    <w:basedOn w:val="Normal"/>
    <w:next w:val="Normal"/>
    <w:link w:val="Heading1Char"/>
    <w:uiPriority w:val="9"/>
    <w:qFormat/>
    <w:rsid w:val="0089349D"/>
    <w:pPr>
      <w:keepNext/>
      <w:keepLines/>
      <w:spacing w:before="320" w:after="0" w:line="240" w:lineRule="auto"/>
      <w:outlineLvl w:val="0"/>
    </w:pPr>
    <w:rPr>
      <w:rFonts w:asciiTheme="majorHAnsi" w:eastAsiaTheme="majorEastAsia" w:hAnsiTheme="majorHAnsi" w:cstheme="majorBidi"/>
      <w:b/>
      <w:color w:val="2E74B5" w:themeColor="accent1" w:themeShade="BF"/>
      <w:sz w:val="32"/>
      <w:szCs w:val="32"/>
    </w:rPr>
  </w:style>
  <w:style w:type="paragraph" w:styleId="Heading2">
    <w:name w:val="heading 2"/>
    <w:basedOn w:val="Normal"/>
    <w:next w:val="Normal"/>
    <w:link w:val="Heading2Char"/>
    <w:uiPriority w:val="9"/>
    <w:semiHidden/>
    <w:unhideWhenUsed/>
    <w:qFormat/>
    <w:rsid w:val="00DA74D6"/>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DA74D6"/>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DA74D6"/>
    <w:pPr>
      <w:keepNext/>
      <w:keepLines/>
      <w:spacing w:before="40" w:after="0"/>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semiHidden/>
    <w:unhideWhenUsed/>
    <w:qFormat/>
    <w:rsid w:val="00DA74D6"/>
    <w:pPr>
      <w:keepNext/>
      <w:keepLines/>
      <w:spacing w:before="40" w:after="0"/>
      <w:outlineLvl w:val="4"/>
    </w:pPr>
    <w:rPr>
      <w:rFonts w:asciiTheme="majorHAnsi" w:eastAsiaTheme="majorEastAsia" w:hAnsiTheme="majorHAnsi" w:cstheme="majorBidi"/>
      <w:color w:val="44546A" w:themeColor="text2"/>
      <w:szCs w:val="22"/>
    </w:rPr>
  </w:style>
  <w:style w:type="paragraph" w:styleId="Heading6">
    <w:name w:val="heading 6"/>
    <w:basedOn w:val="Normal"/>
    <w:next w:val="Normal"/>
    <w:link w:val="Heading6Char"/>
    <w:uiPriority w:val="9"/>
    <w:semiHidden/>
    <w:unhideWhenUsed/>
    <w:qFormat/>
    <w:rsid w:val="00DA74D6"/>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DA74D6"/>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DA74D6"/>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DA74D6"/>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349D"/>
    <w:rPr>
      <w:rFonts w:asciiTheme="majorHAnsi" w:eastAsiaTheme="majorEastAsia" w:hAnsiTheme="majorHAnsi" w:cstheme="majorBidi"/>
      <w:b/>
      <w:color w:val="2E74B5" w:themeColor="accent1" w:themeShade="BF"/>
      <w:sz w:val="32"/>
      <w:szCs w:val="32"/>
    </w:rPr>
  </w:style>
  <w:style w:type="paragraph" w:styleId="Header">
    <w:name w:val="header"/>
    <w:basedOn w:val="Normal"/>
    <w:link w:val="HeaderChar"/>
    <w:uiPriority w:val="99"/>
    <w:unhideWhenUsed/>
    <w:rsid w:val="00DA74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74D6"/>
    <w:rPr>
      <w:rFonts w:eastAsiaTheme="minorEastAsia"/>
    </w:rPr>
  </w:style>
  <w:style w:type="paragraph" w:styleId="Footer">
    <w:name w:val="footer"/>
    <w:basedOn w:val="Normal"/>
    <w:link w:val="FooterChar"/>
    <w:uiPriority w:val="99"/>
    <w:unhideWhenUsed/>
    <w:rsid w:val="00DA74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74D6"/>
    <w:rPr>
      <w:rFonts w:eastAsiaTheme="minorEastAsia"/>
    </w:rPr>
  </w:style>
  <w:style w:type="character" w:customStyle="1" w:styleId="Heading2Char">
    <w:name w:val="Heading 2 Char"/>
    <w:basedOn w:val="DefaultParagraphFont"/>
    <w:link w:val="Heading2"/>
    <w:uiPriority w:val="9"/>
    <w:semiHidden/>
    <w:rsid w:val="00DA74D6"/>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DA74D6"/>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DA74D6"/>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DA74D6"/>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DA74D6"/>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DA74D6"/>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DA74D6"/>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DA74D6"/>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DA74D6"/>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DA74D6"/>
    <w:pPr>
      <w:spacing w:after="0" w:line="240" w:lineRule="auto"/>
      <w:contextualSpacing/>
    </w:pPr>
    <w:rPr>
      <w:rFonts w:asciiTheme="majorHAnsi" w:eastAsiaTheme="majorEastAsia" w:hAnsiTheme="majorHAnsi" w:cstheme="majorBidi"/>
      <w:b/>
      <w:color w:val="1F4E79" w:themeColor="accent1" w:themeShade="80"/>
      <w:spacing w:val="-10"/>
      <w:sz w:val="48"/>
      <w:szCs w:val="56"/>
    </w:rPr>
  </w:style>
  <w:style w:type="character" w:customStyle="1" w:styleId="TitleChar">
    <w:name w:val="Title Char"/>
    <w:basedOn w:val="DefaultParagraphFont"/>
    <w:link w:val="Title"/>
    <w:uiPriority w:val="10"/>
    <w:rsid w:val="00DA74D6"/>
    <w:rPr>
      <w:rFonts w:asciiTheme="majorHAnsi" w:eastAsiaTheme="majorEastAsia" w:hAnsiTheme="majorHAnsi" w:cstheme="majorBidi"/>
      <w:b/>
      <w:color w:val="1F4E79" w:themeColor="accent1" w:themeShade="80"/>
      <w:spacing w:val="-10"/>
      <w:sz w:val="48"/>
      <w:szCs w:val="56"/>
    </w:rPr>
  </w:style>
  <w:style w:type="paragraph" w:styleId="Subtitle">
    <w:name w:val="Subtitle"/>
    <w:basedOn w:val="Normal"/>
    <w:next w:val="Normal"/>
    <w:link w:val="SubtitleChar"/>
    <w:uiPriority w:val="11"/>
    <w:qFormat/>
    <w:rsid w:val="00DA74D6"/>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DA74D6"/>
    <w:rPr>
      <w:rFonts w:asciiTheme="majorHAnsi" w:eastAsiaTheme="majorEastAsia" w:hAnsiTheme="majorHAnsi" w:cstheme="majorBidi"/>
      <w:sz w:val="24"/>
      <w:szCs w:val="24"/>
    </w:rPr>
  </w:style>
  <w:style w:type="character" w:styleId="Strong">
    <w:name w:val="Strong"/>
    <w:basedOn w:val="DefaultParagraphFont"/>
    <w:uiPriority w:val="22"/>
    <w:qFormat/>
    <w:rsid w:val="00DA74D6"/>
    <w:rPr>
      <w:b/>
      <w:bCs/>
    </w:rPr>
  </w:style>
  <w:style w:type="character" w:styleId="Emphasis">
    <w:name w:val="Emphasis"/>
    <w:basedOn w:val="DefaultParagraphFont"/>
    <w:uiPriority w:val="20"/>
    <w:qFormat/>
    <w:rsid w:val="00DA74D6"/>
    <w:rPr>
      <w:i/>
      <w:iCs/>
    </w:rPr>
  </w:style>
  <w:style w:type="paragraph" w:styleId="NoSpacing">
    <w:name w:val="No Spacing"/>
    <w:uiPriority w:val="1"/>
    <w:qFormat/>
    <w:rsid w:val="00DA74D6"/>
    <w:pPr>
      <w:spacing w:after="0" w:line="240" w:lineRule="auto"/>
    </w:pPr>
  </w:style>
  <w:style w:type="paragraph" w:styleId="Quote">
    <w:name w:val="Quote"/>
    <w:basedOn w:val="Normal"/>
    <w:next w:val="Normal"/>
    <w:link w:val="QuoteChar"/>
    <w:uiPriority w:val="29"/>
    <w:qFormat/>
    <w:rsid w:val="00DA74D6"/>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DA74D6"/>
    <w:rPr>
      <w:i/>
      <w:iCs/>
      <w:color w:val="404040" w:themeColor="text1" w:themeTint="BF"/>
    </w:rPr>
  </w:style>
  <w:style w:type="paragraph" w:styleId="IntenseQuote">
    <w:name w:val="Intense Quote"/>
    <w:basedOn w:val="Normal"/>
    <w:next w:val="Normal"/>
    <w:link w:val="IntenseQuoteChar"/>
    <w:uiPriority w:val="30"/>
    <w:qFormat/>
    <w:rsid w:val="00DA74D6"/>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DA74D6"/>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DA74D6"/>
    <w:rPr>
      <w:i/>
      <w:iCs/>
      <w:color w:val="404040" w:themeColor="text1" w:themeTint="BF"/>
    </w:rPr>
  </w:style>
  <w:style w:type="character" w:styleId="IntenseEmphasis">
    <w:name w:val="Intense Emphasis"/>
    <w:basedOn w:val="DefaultParagraphFont"/>
    <w:uiPriority w:val="21"/>
    <w:qFormat/>
    <w:rsid w:val="00DA74D6"/>
    <w:rPr>
      <w:b/>
      <w:bCs/>
      <w:i/>
      <w:iCs/>
    </w:rPr>
  </w:style>
  <w:style w:type="character" w:styleId="SubtleReference">
    <w:name w:val="Subtle Reference"/>
    <w:basedOn w:val="DefaultParagraphFont"/>
    <w:uiPriority w:val="31"/>
    <w:qFormat/>
    <w:rsid w:val="00DA74D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DA74D6"/>
    <w:rPr>
      <w:b/>
      <w:bCs/>
      <w:smallCaps/>
      <w:spacing w:val="5"/>
      <w:u w:val="single"/>
    </w:rPr>
  </w:style>
  <w:style w:type="character" w:styleId="BookTitle">
    <w:name w:val="Book Title"/>
    <w:basedOn w:val="DefaultParagraphFont"/>
    <w:uiPriority w:val="33"/>
    <w:qFormat/>
    <w:rsid w:val="00DA74D6"/>
    <w:rPr>
      <w:b/>
      <w:bCs/>
      <w:smallCaps/>
    </w:rPr>
  </w:style>
  <w:style w:type="paragraph" w:styleId="TOCHeading">
    <w:name w:val="TOC Heading"/>
    <w:basedOn w:val="Heading1"/>
    <w:next w:val="Normal"/>
    <w:uiPriority w:val="39"/>
    <w:semiHidden/>
    <w:unhideWhenUsed/>
    <w:qFormat/>
    <w:rsid w:val="00DA74D6"/>
    <w:pPr>
      <w:outlineLvl w:val="9"/>
    </w:pPr>
  </w:style>
  <w:style w:type="table" w:styleId="TableGrid">
    <w:name w:val="Table Grid"/>
    <w:basedOn w:val="TableNormal"/>
    <w:uiPriority w:val="39"/>
    <w:rsid w:val="000E79FD"/>
    <w:pPr>
      <w:spacing w:after="0" w:line="240" w:lineRule="auto"/>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
    <w:name w:val="Grid Table 1 Light"/>
    <w:basedOn w:val="TableNormal"/>
    <w:uiPriority w:val="46"/>
    <w:rsid w:val="000E79FD"/>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2246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464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40503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1836</Words>
  <Characters>10468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Mahpara Farrukh</dc:creator>
  <cp:lastModifiedBy>ndk</cp:lastModifiedBy>
  <cp:revision>2</cp:revision>
  <dcterms:created xsi:type="dcterms:W3CDTF">2016-03-22T14:54:00Z</dcterms:created>
  <dcterms:modified xsi:type="dcterms:W3CDTF">2016-03-22T14:54:00Z</dcterms:modified>
</cp:coreProperties>
</file>