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AA" w:rsidRDefault="00B078E1" w:rsidP="003641CD">
      <w:pPr>
        <w:pStyle w:val="PlainText"/>
        <w:rPr>
          <w:b/>
          <w:bCs/>
          <w:sz w:val="24"/>
          <w:szCs w:val="24"/>
        </w:rPr>
      </w:pPr>
      <w:r>
        <w:rPr>
          <w:b/>
          <w:bCs/>
          <w:noProof/>
          <w:sz w:val="24"/>
          <w:szCs w:val="24"/>
        </w:rPr>
        <w:drawing>
          <wp:anchor distT="0" distB="0" distL="114300" distR="114300" simplePos="0" relativeHeight="251658240" behindDoc="1" locked="0" layoutInCell="1" allowOverlap="1" wp14:anchorId="5DCE436D" wp14:editId="4CFD8589">
            <wp:simplePos x="0" y="0"/>
            <wp:positionH relativeFrom="column">
              <wp:posOffset>-333375</wp:posOffset>
            </wp:positionH>
            <wp:positionV relativeFrom="paragraph">
              <wp:posOffset>-160655</wp:posOffset>
            </wp:positionV>
            <wp:extent cx="1009650" cy="1009650"/>
            <wp:effectExtent l="0" t="0" r="0" b="0"/>
            <wp:wrapNone/>
            <wp:docPr id="1" name="Picture 1" descr="C:\Users\user 2\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 2\Desktop\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1CD" w:rsidRDefault="003641CD" w:rsidP="003641CD">
      <w:pPr>
        <w:pStyle w:val="PlainText"/>
        <w:rPr>
          <w:b/>
          <w:bCs/>
          <w:sz w:val="24"/>
          <w:szCs w:val="24"/>
        </w:rPr>
      </w:pPr>
    </w:p>
    <w:p w:rsidR="003641CD" w:rsidRPr="003641CD" w:rsidRDefault="003641CD" w:rsidP="003641CD">
      <w:pPr>
        <w:pStyle w:val="PlainText"/>
        <w:rPr>
          <w:b/>
          <w:bCs/>
          <w:sz w:val="24"/>
          <w:szCs w:val="24"/>
        </w:rPr>
      </w:pPr>
    </w:p>
    <w:p w:rsidR="00B8401D" w:rsidRDefault="006F4CF8" w:rsidP="00213BEA">
      <w:pPr>
        <w:jc w:val="center"/>
        <w:rPr>
          <w:b/>
          <w:bCs/>
          <w:sz w:val="28"/>
          <w:szCs w:val="28"/>
        </w:rPr>
      </w:pPr>
      <w:r>
        <w:rPr>
          <w:b/>
          <w:u w:val="single"/>
        </w:rPr>
        <w:t>FAFEN</w:t>
      </w:r>
      <w:r w:rsidR="00782FAD">
        <w:rPr>
          <w:b/>
          <w:u w:val="single"/>
        </w:rPr>
        <w:t>’s</w:t>
      </w:r>
      <w:r>
        <w:rPr>
          <w:b/>
          <w:u w:val="single"/>
        </w:rPr>
        <w:t xml:space="preserve"> Session </w:t>
      </w:r>
      <w:r w:rsidR="00B055C4">
        <w:rPr>
          <w:b/>
          <w:u w:val="single"/>
        </w:rPr>
        <w:t xml:space="preserve">Report on </w:t>
      </w:r>
      <w:r w:rsidR="00782FAD">
        <w:rPr>
          <w:b/>
          <w:u w:val="single"/>
        </w:rPr>
        <w:t xml:space="preserve">the Senate’s </w:t>
      </w:r>
      <w:r w:rsidR="00B055C4">
        <w:rPr>
          <w:b/>
          <w:u w:val="single"/>
        </w:rPr>
        <w:t>11</w:t>
      </w:r>
      <w:r w:rsidR="00B00202">
        <w:rPr>
          <w:b/>
          <w:u w:val="single"/>
        </w:rPr>
        <w:t>5</w:t>
      </w:r>
      <w:r w:rsidR="00B055C4">
        <w:rPr>
          <w:b/>
          <w:u w:val="single"/>
        </w:rPr>
        <w:t xml:space="preserve">th </w:t>
      </w:r>
      <w:r>
        <w:rPr>
          <w:b/>
          <w:u w:val="single"/>
        </w:rPr>
        <w:t>S</w:t>
      </w:r>
      <w:r w:rsidR="00B055C4">
        <w:rPr>
          <w:b/>
          <w:u w:val="single"/>
        </w:rPr>
        <w:t xml:space="preserve">ession </w:t>
      </w:r>
    </w:p>
    <w:p w:rsidR="00782FAD" w:rsidRPr="00782FAD" w:rsidRDefault="007445C7" w:rsidP="00782FAD">
      <w:pPr>
        <w:tabs>
          <w:tab w:val="left" w:pos="2115"/>
        </w:tabs>
        <w:jc w:val="center"/>
        <w:rPr>
          <w:b/>
          <w:bCs/>
          <w:sz w:val="28"/>
          <w:szCs w:val="28"/>
        </w:rPr>
      </w:pPr>
      <w:r>
        <w:rPr>
          <w:b/>
          <w:bCs/>
          <w:sz w:val="28"/>
          <w:szCs w:val="28"/>
        </w:rPr>
        <w:t>115th Senate Session: Marked Increase in Sitting</w:t>
      </w:r>
      <w:r w:rsidR="00D67DA7">
        <w:rPr>
          <w:b/>
          <w:bCs/>
          <w:sz w:val="28"/>
          <w:szCs w:val="28"/>
        </w:rPr>
        <w:t>s’</w:t>
      </w:r>
      <w:r>
        <w:rPr>
          <w:b/>
          <w:bCs/>
          <w:sz w:val="28"/>
          <w:szCs w:val="28"/>
        </w:rPr>
        <w:t xml:space="preserve"> Time Observed</w:t>
      </w:r>
    </w:p>
    <w:p w:rsidR="00C93B3C" w:rsidRPr="003641CD" w:rsidRDefault="009D67FD" w:rsidP="00CC17E6">
      <w:pPr>
        <w:tabs>
          <w:tab w:val="left" w:pos="2115"/>
        </w:tabs>
        <w:jc w:val="both"/>
      </w:pPr>
      <w:r w:rsidRPr="00A77C80">
        <w:t>I</w:t>
      </w:r>
      <w:r w:rsidR="001977D5">
        <w:t xml:space="preserve">SLAMABAD, </w:t>
      </w:r>
      <w:r w:rsidR="00B00202">
        <w:t>May 2</w:t>
      </w:r>
      <w:r w:rsidR="00D63E00">
        <w:t>5</w:t>
      </w:r>
      <w:r w:rsidR="00B00202">
        <w:t>,</w:t>
      </w:r>
      <w:r w:rsidR="001977D5">
        <w:t xml:space="preserve"> 2015:</w:t>
      </w:r>
      <w:r w:rsidR="00B00202" w:rsidRPr="003641CD">
        <w:t xml:space="preserve"> </w:t>
      </w:r>
      <w:r w:rsidR="00C93B3C" w:rsidRPr="003641CD">
        <w:t xml:space="preserve">The 115th Senate session </w:t>
      </w:r>
      <w:r w:rsidR="003641CD">
        <w:t>witnessed a</w:t>
      </w:r>
      <w:r w:rsidR="00C93B3C" w:rsidRPr="003641CD">
        <w:t xml:space="preserve"> marked increase in sittings’ time and a </w:t>
      </w:r>
      <w:r w:rsidR="003641CD">
        <w:t xml:space="preserve">considerable </w:t>
      </w:r>
      <w:r w:rsidR="00C93B3C" w:rsidRPr="003641CD">
        <w:t xml:space="preserve">decrease in lawmakers’ attendance as the House passed </w:t>
      </w:r>
      <w:r w:rsidR="00C93B3C" w:rsidRPr="003641CD">
        <w:t xml:space="preserve">three </w:t>
      </w:r>
      <w:r w:rsidR="00C93B3C" w:rsidRPr="003641CD">
        <w:t>government bills and adopted 13 private resolutions, says Free and Fair Election Network (FAFEN).</w:t>
      </w:r>
    </w:p>
    <w:p w:rsidR="003641CD" w:rsidRDefault="00782FAD" w:rsidP="00B00202">
      <w:pPr>
        <w:tabs>
          <w:tab w:val="left" w:pos="2115"/>
        </w:tabs>
        <w:jc w:val="both"/>
      </w:pPr>
      <w:r>
        <w:t xml:space="preserve">The session, comprising 13 sittings, started on May 4 and ended on May 20, 2015. </w:t>
      </w:r>
      <w:r w:rsidRPr="00782FAD">
        <w:t>All the sittings started at their scheduled time, except for the last sittin</w:t>
      </w:r>
      <w:r w:rsidR="003641CD">
        <w:t>g that started 15 minutes late. On average</w:t>
      </w:r>
      <w:r w:rsidR="00C93B3C">
        <w:t xml:space="preserve">, </w:t>
      </w:r>
      <w:r w:rsidR="00330BE7">
        <w:t xml:space="preserve">each sitting lasted </w:t>
      </w:r>
      <w:r>
        <w:t>three hours and 54 minutes</w:t>
      </w:r>
      <w:r w:rsidR="00C93B3C">
        <w:t xml:space="preserve">, </w:t>
      </w:r>
      <w:r w:rsidR="00330BE7">
        <w:t>compared to three hours and 10 minut</w:t>
      </w:r>
      <w:r w:rsidR="00C93B3C">
        <w:t xml:space="preserve">es during the previous session. </w:t>
      </w:r>
      <w:r w:rsidR="00330BE7">
        <w:t xml:space="preserve">However, there was a </w:t>
      </w:r>
      <w:r w:rsidR="00C93B3C">
        <w:t>considerable</w:t>
      </w:r>
      <w:r w:rsidR="00330BE7">
        <w:t xml:space="preserve"> decrease in senators’ attendance. </w:t>
      </w:r>
    </w:p>
    <w:p w:rsidR="00330BE7" w:rsidRDefault="00B00202" w:rsidP="00B00202">
      <w:pPr>
        <w:tabs>
          <w:tab w:val="left" w:pos="2115"/>
        </w:tabs>
        <w:jc w:val="both"/>
      </w:pPr>
      <w:r w:rsidRPr="00B00202">
        <w:t xml:space="preserve">Since the Senate Secretariat does not share the attendance of lawmakers with the public, FAFEN conducts a headcount of </w:t>
      </w:r>
      <w:r w:rsidR="00C93B3C">
        <w:t>members</w:t>
      </w:r>
      <w:r w:rsidRPr="00B00202">
        <w:t xml:space="preserve"> at the start and end of each sitting and documents the actual time spent by </w:t>
      </w:r>
      <w:r w:rsidR="00C93B3C">
        <w:t xml:space="preserve">the </w:t>
      </w:r>
      <w:r w:rsidRPr="00B00202">
        <w:t xml:space="preserve">lawmakers on the floor of the House. </w:t>
      </w:r>
      <w:r w:rsidR="00330BE7">
        <w:t>FAFEN’s observation shows</w:t>
      </w:r>
      <w:r w:rsidR="003641CD">
        <w:t xml:space="preserve"> an average of</w:t>
      </w:r>
      <w:r w:rsidR="00330BE7">
        <w:t xml:space="preserve"> 17 senators (16% of the total membership) present at the start of each sitting (compared to 21 during the previous session) and 35 at the time of adjournment (compared to 45 in the last session).</w:t>
      </w:r>
    </w:p>
    <w:p w:rsidR="00FC533D" w:rsidRPr="00FC533D" w:rsidRDefault="006F4CF8" w:rsidP="00FC533D">
      <w:pPr>
        <w:tabs>
          <w:tab w:val="left" w:pos="2115"/>
        </w:tabs>
        <w:jc w:val="both"/>
      </w:pPr>
      <w:r>
        <w:t>T</w:t>
      </w:r>
      <w:r w:rsidR="00FC533D" w:rsidRPr="00FC533D">
        <w:t xml:space="preserve">he </w:t>
      </w:r>
      <w:r>
        <w:t>p</w:t>
      </w:r>
      <w:r w:rsidR="00FC533D" w:rsidRPr="00FC533D">
        <w:t xml:space="preserve">rime </w:t>
      </w:r>
      <w:r>
        <w:t>m</w:t>
      </w:r>
      <w:r w:rsidR="00FC533D" w:rsidRPr="00FC533D">
        <w:t xml:space="preserve">inister </w:t>
      </w:r>
      <w:r w:rsidR="00C93B3C">
        <w:t xml:space="preserve">was </w:t>
      </w:r>
      <w:r w:rsidR="003C5FFC">
        <w:t>absent during the entire session</w:t>
      </w:r>
      <w:r w:rsidR="006A2D8A">
        <w:t>.</w:t>
      </w:r>
      <w:r w:rsidR="00FC533D" w:rsidRPr="00FC533D">
        <w:t xml:space="preserve"> </w:t>
      </w:r>
      <w:r w:rsidR="00C93B3C">
        <w:t>T</w:t>
      </w:r>
      <w:r w:rsidR="00A153F1">
        <w:t>he Chairman</w:t>
      </w:r>
      <w:r w:rsidR="00C93B3C">
        <w:t xml:space="preserve">, </w:t>
      </w:r>
      <w:r w:rsidR="003641CD">
        <w:t>however</w:t>
      </w:r>
      <w:r w:rsidR="00C93B3C">
        <w:t>,</w:t>
      </w:r>
      <w:r w:rsidR="00A153F1">
        <w:t xml:space="preserve"> </w:t>
      </w:r>
      <w:r w:rsidR="003641CD">
        <w:t>attended</w:t>
      </w:r>
      <w:r w:rsidR="00C25B0A">
        <w:t xml:space="preserve"> </w:t>
      </w:r>
      <w:r w:rsidR="00A153F1">
        <w:t xml:space="preserve">all </w:t>
      </w:r>
      <w:r w:rsidR="00C25B0A">
        <w:t xml:space="preserve">the </w:t>
      </w:r>
      <w:r w:rsidR="00A153F1">
        <w:t xml:space="preserve">sittings and presided over 89% of the </w:t>
      </w:r>
      <w:r w:rsidR="003641CD">
        <w:t>session</w:t>
      </w:r>
      <w:r w:rsidR="00C25B0A">
        <w:t>.</w:t>
      </w:r>
      <w:r w:rsidR="00A153F1">
        <w:t xml:space="preserve"> </w:t>
      </w:r>
      <w:r w:rsidR="00C25B0A">
        <w:t>T</w:t>
      </w:r>
      <w:r w:rsidR="00A153F1">
        <w:t>he Deputy Chairman attended seven sittings</w:t>
      </w:r>
      <w:r w:rsidR="00C25B0A">
        <w:t xml:space="preserve"> </w:t>
      </w:r>
      <w:r w:rsidR="00A153F1">
        <w:t xml:space="preserve">and chaired 4% of the </w:t>
      </w:r>
      <w:r w:rsidR="003641CD">
        <w:t>proceedings</w:t>
      </w:r>
      <w:r w:rsidR="00C25B0A">
        <w:t>,</w:t>
      </w:r>
      <w:r w:rsidR="00A153F1">
        <w:t xml:space="preserve"> while 3% of the </w:t>
      </w:r>
      <w:r w:rsidR="00C93B3C">
        <w:t xml:space="preserve">time </w:t>
      </w:r>
      <w:r w:rsidR="00A153F1">
        <w:t xml:space="preserve">was presided over by a member of </w:t>
      </w:r>
      <w:r w:rsidR="00C25B0A">
        <w:t>the P</w:t>
      </w:r>
      <w:r w:rsidR="00A153F1">
        <w:t xml:space="preserve">anel of </w:t>
      </w:r>
      <w:r w:rsidR="00C25B0A">
        <w:t>C</w:t>
      </w:r>
      <w:r w:rsidR="00A153F1">
        <w:t>hairpersons.</w:t>
      </w:r>
      <w:r w:rsidR="00C25B0A">
        <w:t xml:space="preserve"> </w:t>
      </w:r>
      <w:r w:rsidR="00A153F1" w:rsidRPr="00A153F1">
        <w:t xml:space="preserve">The House took three breaks </w:t>
      </w:r>
      <w:r w:rsidR="00C25B0A">
        <w:t xml:space="preserve">during its longest sittings that consumed </w:t>
      </w:r>
      <w:r w:rsidR="00C25B0A">
        <w:t xml:space="preserve">4% of the </w:t>
      </w:r>
      <w:r w:rsidR="003641CD">
        <w:t>total</w:t>
      </w:r>
      <w:r w:rsidR="00C93B3C">
        <w:t xml:space="preserve"> </w:t>
      </w:r>
      <w:r w:rsidR="00C25B0A">
        <w:t>time</w:t>
      </w:r>
      <w:r w:rsidR="00A153F1" w:rsidRPr="00A153F1">
        <w:t>.</w:t>
      </w:r>
      <w:r w:rsidR="003641CD">
        <w:t xml:space="preserve"> </w:t>
      </w:r>
      <w:r w:rsidR="006A2D8A">
        <w:t>The Leader of the House attended</w:t>
      </w:r>
      <w:r w:rsidR="005C324B">
        <w:t xml:space="preserve"> </w:t>
      </w:r>
      <w:r w:rsidR="001D3881">
        <w:t xml:space="preserve">86% of the </w:t>
      </w:r>
      <w:r w:rsidR="00D20508">
        <w:t>session</w:t>
      </w:r>
      <w:r w:rsidR="001D3881">
        <w:t xml:space="preserve"> in 12 sittings</w:t>
      </w:r>
      <w:r w:rsidR="006A2D8A">
        <w:t>, while t</w:t>
      </w:r>
      <w:r>
        <w:t xml:space="preserve">he </w:t>
      </w:r>
      <w:r w:rsidR="00FC533D" w:rsidRPr="00FC533D">
        <w:t>Opposition Leader was present in</w:t>
      </w:r>
      <w:r w:rsidR="000D3A67">
        <w:t xml:space="preserve"> nine </w:t>
      </w:r>
      <w:r w:rsidR="006A2D8A">
        <w:t>sittings</w:t>
      </w:r>
      <w:r w:rsidR="00C93B3C">
        <w:t xml:space="preserve"> and attended </w:t>
      </w:r>
      <w:r w:rsidR="001D3881">
        <w:t xml:space="preserve">51% of the </w:t>
      </w:r>
      <w:r w:rsidR="00C93B3C">
        <w:t>proceedings</w:t>
      </w:r>
      <w:r w:rsidR="006A2D8A">
        <w:t>.</w:t>
      </w:r>
      <w:r>
        <w:t xml:space="preserve"> </w:t>
      </w:r>
    </w:p>
    <w:p w:rsidR="00297DB4" w:rsidRDefault="00BA4958" w:rsidP="00BD2D02">
      <w:pPr>
        <w:tabs>
          <w:tab w:val="left" w:pos="2115"/>
        </w:tabs>
        <w:jc w:val="both"/>
      </w:pPr>
      <w:r>
        <w:t>The House passed t</w:t>
      </w:r>
      <w:r w:rsidR="00A341D6">
        <w:t xml:space="preserve">hree government </w:t>
      </w:r>
      <w:r w:rsidR="00CF6050">
        <w:t xml:space="preserve">bills </w:t>
      </w:r>
      <w:r>
        <w:t>–</w:t>
      </w:r>
      <w:r w:rsidR="00297DB4">
        <w:t xml:space="preserve"> namely</w:t>
      </w:r>
      <w:r>
        <w:t xml:space="preserve"> </w:t>
      </w:r>
      <w:r w:rsidR="00A341D6">
        <w:t>t</w:t>
      </w:r>
      <w:r w:rsidR="00A341D6" w:rsidRPr="00A341D6">
        <w:t>he Federal Employees Benevolent Fund and Group I</w:t>
      </w:r>
      <w:r w:rsidR="00297DB4">
        <w:t>nsurance (First Amendment) Bill</w:t>
      </w:r>
      <w:r w:rsidR="00A341D6" w:rsidRPr="00A341D6">
        <w:t xml:space="preserve"> 2015</w:t>
      </w:r>
      <w:r w:rsidR="00A341D6">
        <w:t>, t</w:t>
      </w:r>
      <w:r w:rsidR="00A341D6" w:rsidRPr="00A341D6">
        <w:t>he Federal Employees Benevolent Fund and Group In</w:t>
      </w:r>
      <w:r w:rsidR="00297DB4">
        <w:t>surance (Second Amendment) Bill</w:t>
      </w:r>
      <w:r w:rsidR="00A341D6" w:rsidRPr="00A341D6">
        <w:t xml:space="preserve"> 2015</w:t>
      </w:r>
      <w:r w:rsidR="00A341D6">
        <w:t xml:space="preserve"> and t</w:t>
      </w:r>
      <w:r w:rsidR="00A341D6" w:rsidRPr="00A341D6">
        <w:t>he Gas Infra</w:t>
      </w:r>
      <w:r w:rsidR="00297DB4">
        <w:t>structure Development Cess Bill</w:t>
      </w:r>
      <w:r w:rsidR="00A341D6" w:rsidRPr="00A341D6">
        <w:t xml:space="preserve"> 2015</w:t>
      </w:r>
      <w:r w:rsidR="00A341D6">
        <w:t xml:space="preserve">. </w:t>
      </w:r>
    </w:p>
    <w:p w:rsidR="00A341D6" w:rsidRDefault="00297DB4" w:rsidP="00BD2D02">
      <w:pPr>
        <w:tabs>
          <w:tab w:val="left" w:pos="2115"/>
        </w:tabs>
        <w:jc w:val="both"/>
      </w:pPr>
      <w:r>
        <w:t xml:space="preserve">Meanwhile, the </w:t>
      </w:r>
      <w:r w:rsidR="00A341D6" w:rsidRPr="00A341D6">
        <w:t>Capital University</w:t>
      </w:r>
      <w:r>
        <w:t xml:space="preserve"> of Science and Technology Bill</w:t>
      </w:r>
      <w:r w:rsidR="00A341D6" w:rsidRPr="00A341D6">
        <w:t xml:space="preserve"> 2015</w:t>
      </w:r>
      <w:r w:rsidR="00A341D6">
        <w:t xml:space="preserve"> </w:t>
      </w:r>
      <w:r>
        <w:t xml:space="preserve">was introduced and sent to </w:t>
      </w:r>
      <w:r w:rsidR="00D20508">
        <w:t>the relevant standing committee</w:t>
      </w:r>
      <w:r>
        <w:t xml:space="preserve"> </w:t>
      </w:r>
      <w:r w:rsidR="00A341D6">
        <w:t xml:space="preserve">while three ordinances </w:t>
      </w:r>
      <w:r>
        <w:t xml:space="preserve">– the </w:t>
      </w:r>
      <w:r w:rsidR="00A341D6" w:rsidRPr="00A341D6">
        <w:t>Publication of Laws of Pakistan (Regulation) Ordinance 2015</w:t>
      </w:r>
      <w:r w:rsidR="00A341D6">
        <w:t>, t</w:t>
      </w:r>
      <w:r w:rsidR="00A341D6" w:rsidRPr="00A341D6">
        <w:t>he Paki</w:t>
      </w:r>
      <w:r>
        <w:t>stan Army (Amendment) Ordinance</w:t>
      </w:r>
      <w:r w:rsidR="00A341D6" w:rsidRPr="00A341D6">
        <w:t xml:space="preserve"> 2015</w:t>
      </w:r>
      <w:r w:rsidR="00A341D6">
        <w:t xml:space="preserve"> and t</w:t>
      </w:r>
      <w:r w:rsidR="00A341D6" w:rsidRPr="00A341D6">
        <w:t>he Cantonments (Amendment) Ordinance 2015</w:t>
      </w:r>
      <w:r>
        <w:t xml:space="preserve"> – were </w:t>
      </w:r>
      <w:r w:rsidR="00692982">
        <w:t xml:space="preserve">also </w:t>
      </w:r>
      <w:r>
        <w:t xml:space="preserve">presented </w:t>
      </w:r>
      <w:r w:rsidR="00692982">
        <w:t>during the session</w:t>
      </w:r>
      <w:r>
        <w:t>.</w:t>
      </w:r>
      <w:r w:rsidR="00A341D6">
        <w:t xml:space="preserve"> </w:t>
      </w:r>
    </w:p>
    <w:p w:rsidR="00BD2D02" w:rsidRDefault="00212CC7" w:rsidP="001814C2">
      <w:pPr>
        <w:tabs>
          <w:tab w:val="left" w:pos="2115"/>
        </w:tabs>
        <w:jc w:val="both"/>
      </w:pPr>
      <w:r>
        <w:t xml:space="preserve">The House discussed the </w:t>
      </w:r>
      <w:r w:rsidR="00A341D6">
        <w:t>a</w:t>
      </w:r>
      <w:r w:rsidR="00A341D6" w:rsidRPr="00A341D6">
        <w:t xml:space="preserve">nnual </w:t>
      </w:r>
      <w:r w:rsidR="00A341D6">
        <w:t>r</w:t>
      </w:r>
      <w:r w:rsidR="00A341D6" w:rsidRPr="00A341D6">
        <w:t xml:space="preserve">eport on the </w:t>
      </w:r>
      <w:r w:rsidR="00A341D6">
        <w:t>i</w:t>
      </w:r>
      <w:r w:rsidR="00A341D6" w:rsidRPr="00A341D6">
        <w:t xml:space="preserve">mplementation of the </w:t>
      </w:r>
      <w:r>
        <w:t>federation’s p</w:t>
      </w:r>
      <w:r w:rsidR="00A341D6" w:rsidRPr="00A341D6">
        <w:t xml:space="preserve">rinciples of </w:t>
      </w:r>
      <w:r>
        <w:t>p</w:t>
      </w:r>
      <w:r w:rsidR="00A341D6" w:rsidRPr="00A341D6">
        <w:t xml:space="preserve">olicy </w:t>
      </w:r>
      <w:r>
        <w:t xml:space="preserve">in </w:t>
      </w:r>
      <w:r w:rsidR="00A341D6">
        <w:t xml:space="preserve">2011-2012 that consumed 5% of the </w:t>
      </w:r>
      <w:r w:rsidR="00692982">
        <w:t xml:space="preserve">proceedings’ </w:t>
      </w:r>
      <w:r w:rsidR="00A341D6">
        <w:t>time.</w:t>
      </w:r>
      <w:r>
        <w:t xml:space="preserve"> As many as 15 senators –</w:t>
      </w:r>
      <w:r w:rsidR="00B34F11">
        <w:t xml:space="preserve"> 14 male and one female – participated </w:t>
      </w:r>
      <w:r>
        <w:t>in the discussion.</w:t>
      </w:r>
      <w:r w:rsidR="003641CD">
        <w:t xml:space="preserve"> </w:t>
      </w:r>
      <w:r w:rsidR="00A341D6">
        <w:t xml:space="preserve">The House </w:t>
      </w:r>
      <w:r w:rsidR="00692982">
        <w:t xml:space="preserve">also </w:t>
      </w:r>
      <w:r w:rsidR="00A341D6">
        <w:t>debated two adjournment motions</w:t>
      </w:r>
      <w:r w:rsidR="00DF4321">
        <w:t xml:space="preserve"> (AM) – one on the </w:t>
      </w:r>
      <w:r w:rsidR="00A341D6" w:rsidRPr="00A341D6">
        <w:t xml:space="preserve">delay in execution of </w:t>
      </w:r>
      <w:r w:rsidR="00DF4321">
        <w:t xml:space="preserve">the </w:t>
      </w:r>
      <w:r w:rsidR="00A341D6" w:rsidRPr="00A341D6">
        <w:t>K-4</w:t>
      </w:r>
      <w:r w:rsidR="00692982">
        <w:t xml:space="preserve"> project</w:t>
      </w:r>
      <w:r w:rsidR="00A341D6" w:rsidRPr="00A341D6">
        <w:t xml:space="preserve"> </w:t>
      </w:r>
      <w:r w:rsidR="00DF4321">
        <w:t xml:space="preserve">and the </w:t>
      </w:r>
      <w:r w:rsidR="001814C2">
        <w:t xml:space="preserve">other </w:t>
      </w:r>
      <w:r w:rsidR="00DF4321">
        <w:t xml:space="preserve">on the </w:t>
      </w:r>
      <w:r w:rsidR="00A341D6" w:rsidRPr="00A341D6">
        <w:t xml:space="preserve">merger of KASB Bank </w:t>
      </w:r>
      <w:r w:rsidR="00DF4321">
        <w:t xml:space="preserve">and </w:t>
      </w:r>
      <w:r w:rsidR="00A341D6" w:rsidRPr="00A341D6">
        <w:t>Bank Islami</w:t>
      </w:r>
      <w:r w:rsidR="001814C2">
        <w:t xml:space="preserve">. Another AM </w:t>
      </w:r>
      <w:r w:rsidR="00DF4321">
        <w:t>on the</w:t>
      </w:r>
      <w:r w:rsidR="001814C2">
        <w:t xml:space="preserve"> a</w:t>
      </w:r>
      <w:r w:rsidR="001814C2" w:rsidRPr="001814C2">
        <w:t xml:space="preserve">rrest </w:t>
      </w:r>
      <w:r w:rsidR="00DF4321">
        <w:t>of Khyber Pakhtunkhwa Welfare Board</w:t>
      </w:r>
      <w:r w:rsidR="00692982">
        <w:t>’s workers</w:t>
      </w:r>
      <w:r w:rsidR="00DF4321">
        <w:t xml:space="preserve"> </w:t>
      </w:r>
      <w:r w:rsidR="00692982">
        <w:t xml:space="preserve">in Islamabad </w:t>
      </w:r>
      <w:r w:rsidR="00DF4321">
        <w:t>was discussed for 17 minutes before the</w:t>
      </w:r>
      <w:r w:rsidR="001814C2">
        <w:t xml:space="preserve"> Chair ruled it out and </w:t>
      </w:r>
      <w:r w:rsidR="00DF4321">
        <w:t xml:space="preserve">directed the Interior </w:t>
      </w:r>
      <w:r w:rsidR="001814C2">
        <w:t xml:space="preserve">Ministry to conduct </w:t>
      </w:r>
      <w:r w:rsidR="00DF4321">
        <w:t xml:space="preserve">an </w:t>
      </w:r>
      <w:r w:rsidR="001814C2">
        <w:t>inquiry into the matter.</w:t>
      </w:r>
    </w:p>
    <w:p w:rsidR="00D20508" w:rsidRDefault="00692982" w:rsidP="001814C2">
      <w:pPr>
        <w:tabs>
          <w:tab w:val="left" w:pos="2115"/>
        </w:tabs>
        <w:jc w:val="both"/>
      </w:pPr>
      <w:r>
        <w:t>One of the</w:t>
      </w:r>
      <w:r w:rsidR="001814C2">
        <w:t xml:space="preserve"> AM</w:t>
      </w:r>
      <w:r>
        <w:t>s</w:t>
      </w:r>
      <w:r w:rsidR="001814C2">
        <w:t xml:space="preserve"> </w:t>
      </w:r>
      <w:r w:rsidR="00330C98">
        <w:t xml:space="preserve">on a </w:t>
      </w:r>
      <w:r w:rsidR="001814C2">
        <w:t>news a</w:t>
      </w:r>
      <w:r w:rsidR="001814C2" w:rsidRPr="001814C2">
        <w:t xml:space="preserve">rticle </w:t>
      </w:r>
      <w:r>
        <w:t xml:space="preserve">on </w:t>
      </w:r>
      <w:r w:rsidR="001814C2" w:rsidRPr="001814C2">
        <w:t>Osama Bin Laden</w:t>
      </w:r>
      <w:r w:rsidR="00330C98">
        <w:t xml:space="preserve">’s hideout </w:t>
      </w:r>
      <w:r w:rsidR="008D5625">
        <w:t>was converted into calling attention notice (C</w:t>
      </w:r>
      <w:r w:rsidR="001814C2">
        <w:t>AN</w:t>
      </w:r>
      <w:r w:rsidR="00330C98">
        <w:t>)</w:t>
      </w:r>
      <w:r>
        <w:t xml:space="preserve"> </w:t>
      </w:r>
      <w:r w:rsidR="00D20508">
        <w:t>that</w:t>
      </w:r>
      <w:r>
        <w:t xml:space="preserve"> was later dropped due to the mover’s absence.</w:t>
      </w:r>
      <w:r w:rsidR="00330C98">
        <w:t xml:space="preserve"> </w:t>
      </w:r>
      <w:r>
        <w:t>Similarly, t</w:t>
      </w:r>
      <w:r w:rsidR="00330C98">
        <w:t xml:space="preserve">hree </w:t>
      </w:r>
      <w:r w:rsidR="001814C2">
        <w:t xml:space="preserve">other AMs </w:t>
      </w:r>
      <w:r w:rsidR="009A2EBF">
        <w:t xml:space="preserve">were </w:t>
      </w:r>
      <w:r>
        <w:t>left</w:t>
      </w:r>
      <w:r w:rsidR="009A2EBF">
        <w:t xml:space="preserve"> </w:t>
      </w:r>
      <w:r w:rsidR="00D20508">
        <w:t xml:space="preserve">unaddressed </w:t>
      </w:r>
      <w:r w:rsidR="00330C98">
        <w:t xml:space="preserve">due to the movers’ absence. </w:t>
      </w:r>
    </w:p>
    <w:p w:rsidR="00D20508" w:rsidRDefault="00D20508" w:rsidP="001814C2">
      <w:pPr>
        <w:tabs>
          <w:tab w:val="left" w:pos="2115"/>
        </w:tabs>
        <w:jc w:val="both"/>
      </w:pPr>
    </w:p>
    <w:p w:rsidR="00330C98" w:rsidRDefault="00330C98" w:rsidP="001814C2">
      <w:pPr>
        <w:tabs>
          <w:tab w:val="left" w:pos="2115"/>
        </w:tabs>
        <w:jc w:val="both"/>
      </w:pPr>
      <w:r w:rsidRPr="00D20508">
        <w:t xml:space="preserve">The </w:t>
      </w:r>
      <w:r w:rsidR="00CC14EE" w:rsidRPr="00D20508">
        <w:t>Chair</w:t>
      </w:r>
      <w:r w:rsidRPr="00D20508">
        <w:t xml:space="preserve"> did not admit </w:t>
      </w:r>
      <w:r w:rsidR="00D20508">
        <w:t>an</w:t>
      </w:r>
      <w:r w:rsidRPr="00D20508">
        <w:t xml:space="preserve"> AM on non-absorption of two doctors at PIMS, while another AM on </w:t>
      </w:r>
      <w:r w:rsidR="00692982" w:rsidRPr="00D20508">
        <w:t xml:space="preserve">electrocution of </w:t>
      </w:r>
      <w:r w:rsidRPr="00D20508">
        <w:t>passengers in Dadu was not taken up for debate.</w:t>
      </w:r>
    </w:p>
    <w:p w:rsidR="009A6262" w:rsidRPr="00692982" w:rsidRDefault="00F12EB9" w:rsidP="000A47EF">
      <w:pPr>
        <w:tabs>
          <w:tab w:val="left" w:pos="2115"/>
        </w:tabs>
        <w:jc w:val="both"/>
      </w:pPr>
      <w:r>
        <w:t>The House took up 11 out of 14 CANs</w:t>
      </w:r>
      <w:r w:rsidR="00D20508">
        <w:t xml:space="preserve"> appearing on the agenda, which </w:t>
      </w:r>
      <w:r>
        <w:t xml:space="preserve">were related to </w:t>
      </w:r>
      <w:r w:rsidR="00692982">
        <w:t>power woes</w:t>
      </w:r>
      <w:r>
        <w:t xml:space="preserve">, water shortage, economic affairs, governance and law and order. </w:t>
      </w:r>
      <w:r w:rsidR="00692982" w:rsidRPr="00D20508">
        <w:t>It also</w:t>
      </w:r>
      <w:r w:rsidR="00796F1E" w:rsidRPr="00D20508">
        <w:t xml:space="preserve"> adopted </w:t>
      </w:r>
      <w:r w:rsidR="005E09F0" w:rsidRPr="00D20508">
        <w:t xml:space="preserve">13 </w:t>
      </w:r>
      <w:r w:rsidR="00206B51" w:rsidRPr="00D20508">
        <w:t xml:space="preserve">out of </w:t>
      </w:r>
      <w:r w:rsidR="00CC14EE" w:rsidRPr="00D20508">
        <w:t>22</w:t>
      </w:r>
      <w:r w:rsidR="00206B51" w:rsidRPr="00D20508">
        <w:t xml:space="preserve"> </w:t>
      </w:r>
      <w:r w:rsidR="005E09F0" w:rsidRPr="00D20508">
        <w:t>private</w:t>
      </w:r>
      <w:r w:rsidR="00761E5B" w:rsidRPr="00D20508">
        <w:t xml:space="preserve"> </w:t>
      </w:r>
      <w:r w:rsidR="00486D8D" w:rsidRPr="00D20508">
        <w:t>resolutions</w:t>
      </w:r>
      <w:r w:rsidR="000A47EF" w:rsidRPr="00D20508">
        <w:t>, while another six resolutions were not taken up</w:t>
      </w:r>
      <w:r w:rsidR="00692982" w:rsidRPr="00D20508">
        <w:t xml:space="preserve"> during the session</w:t>
      </w:r>
      <w:r w:rsidR="000A47EF" w:rsidRPr="00D20508">
        <w:t xml:space="preserve">. Two resolutions were deferred due to </w:t>
      </w:r>
      <w:r w:rsidR="00CC14EE" w:rsidRPr="00D20508">
        <w:t>the mover</w:t>
      </w:r>
      <w:r w:rsidR="00692982" w:rsidRPr="00D20508">
        <w:t>’s absence</w:t>
      </w:r>
      <w:r w:rsidR="00CC14EE" w:rsidRPr="00D20508">
        <w:t>, while</w:t>
      </w:r>
      <w:r w:rsidR="000A47EF" w:rsidRPr="00D20508">
        <w:t xml:space="preserve"> </w:t>
      </w:r>
      <w:r w:rsidR="00CC14EE" w:rsidRPr="00D20508">
        <w:t>a</w:t>
      </w:r>
      <w:r w:rsidR="000A47EF" w:rsidRPr="00D20508">
        <w:t>nother</w:t>
      </w:r>
      <w:r w:rsidR="00D20508">
        <w:t xml:space="preserve"> resolution</w:t>
      </w:r>
      <w:r w:rsidR="000A47EF" w:rsidRPr="00D20508">
        <w:t xml:space="preserve"> was </w:t>
      </w:r>
      <w:r w:rsidR="00C1058B" w:rsidRPr="00D20508">
        <w:t>taken up for debate but withdrawn by the mover after being opposed by the Minister for Commerce.</w:t>
      </w:r>
    </w:p>
    <w:p w:rsidR="00DA2FE9" w:rsidRPr="00DA2FE9" w:rsidRDefault="00DA2FE9" w:rsidP="00DA2FE9">
      <w:pPr>
        <w:tabs>
          <w:tab w:val="left" w:pos="2115"/>
        </w:tabs>
        <w:jc w:val="both"/>
      </w:pPr>
      <w:r>
        <w:t xml:space="preserve">The </w:t>
      </w:r>
      <w:r w:rsidR="00D20508">
        <w:t>House</w:t>
      </w:r>
      <w:r>
        <w:t xml:space="preserve"> </w:t>
      </w:r>
      <w:r w:rsidR="00D20508">
        <w:t>debated</w:t>
      </w:r>
      <w:r>
        <w:t xml:space="preserve"> six</w:t>
      </w:r>
      <w:r w:rsidR="00486D8D">
        <w:t xml:space="preserve"> </w:t>
      </w:r>
      <w:r w:rsidR="00225CB0">
        <w:t xml:space="preserve">out of 18 motions </w:t>
      </w:r>
      <w:r w:rsidR="00994F31">
        <w:t xml:space="preserve">under Rule 218 </w:t>
      </w:r>
      <w:r w:rsidR="00001D53">
        <w:t>which dealt</w:t>
      </w:r>
      <w:r w:rsidR="00D20508">
        <w:t xml:space="preserve"> </w:t>
      </w:r>
      <w:r>
        <w:t xml:space="preserve">with </w:t>
      </w:r>
      <w:r w:rsidR="00001D53">
        <w:t xml:space="preserve">the </w:t>
      </w:r>
      <w:r w:rsidR="00001D53" w:rsidRPr="00DA2FE9">
        <w:t>new aviation policy</w:t>
      </w:r>
      <w:r w:rsidR="00001D53">
        <w:t xml:space="preserve">, </w:t>
      </w:r>
      <w:r w:rsidRPr="00DA2FE9">
        <w:t>provi</w:t>
      </w:r>
      <w:r>
        <w:t xml:space="preserve">sion of </w:t>
      </w:r>
      <w:r w:rsidRPr="00DA2FE9">
        <w:t>speedy justice</w:t>
      </w:r>
      <w:r w:rsidR="00E33BA3">
        <w:t>,</w:t>
      </w:r>
      <w:r>
        <w:t xml:space="preserve"> </w:t>
      </w:r>
      <w:r w:rsidRPr="00DA2FE9">
        <w:t xml:space="preserve">corruption in Federal Government </w:t>
      </w:r>
      <w:r w:rsidR="00E33BA3">
        <w:t>d</w:t>
      </w:r>
      <w:r w:rsidRPr="00DA2FE9">
        <w:t>epartments</w:t>
      </w:r>
      <w:r w:rsidR="00602B15">
        <w:t>,</w:t>
      </w:r>
      <w:r>
        <w:t xml:space="preserve"> </w:t>
      </w:r>
      <w:r w:rsidRPr="00DA2FE9">
        <w:t>status of Pak-China Economic Corridor</w:t>
      </w:r>
      <w:r w:rsidR="00E33BA3">
        <w:t>,</w:t>
      </w:r>
      <w:r>
        <w:t xml:space="preserve"> </w:t>
      </w:r>
      <w:r w:rsidR="00E33BA3">
        <w:t xml:space="preserve">overall </w:t>
      </w:r>
      <w:r w:rsidRPr="00DA2FE9">
        <w:t xml:space="preserve">performance of the banking sector </w:t>
      </w:r>
      <w:r>
        <w:t xml:space="preserve">and </w:t>
      </w:r>
      <w:r w:rsidRPr="00DA2FE9">
        <w:t>spread of hepatitis</w:t>
      </w:r>
      <w:r w:rsidR="00E33BA3">
        <w:t xml:space="preserve"> in the country</w:t>
      </w:r>
      <w:r w:rsidR="00225CB0">
        <w:t>.</w:t>
      </w:r>
      <w:r w:rsidR="009A3046">
        <w:t xml:space="preserve"> On the other hand, 12 motions were nor taken up, of which three were left due to the movers’ absence.</w:t>
      </w:r>
    </w:p>
    <w:p w:rsidR="003D0AD9" w:rsidRDefault="00540CAE" w:rsidP="00D20508">
      <w:pPr>
        <w:tabs>
          <w:tab w:val="left" w:pos="2115"/>
        </w:tabs>
        <w:jc w:val="both"/>
      </w:pPr>
      <w:r>
        <w:t xml:space="preserve">The House </w:t>
      </w:r>
      <w:r w:rsidR="00692982">
        <w:t xml:space="preserve">also </w:t>
      </w:r>
      <w:r>
        <w:t xml:space="preserve">took up 45 </w:t>
      </w:r>
      <w:r w:rsidR="006B2139" w:rsidRPr="006B2139">
        <w:t xml:space="preserve">out of </w:t>
      </w:r>
      <w:r w:rsidR="005E5303">
        <w:t>158</w:t>
      </w:r>
      <w:r w:rsidR="006B2139" w:rsidRPr="006B2139">
        <w:t xml:space="preserve"> </w:t>
      </w:r>
      <w:r>
        <w:t xml:space="preserve">(28%) starred </w:t>
      </w:r>
      <w:r w:rsidR="006B2139" w:rsidRPr="006B2139">
        <w:t>questions</w:t>
      </w:r>
      <w:r w:rsidR="00001D53">
        <w:t>,</w:t>
      </w:r>
      <w:r w:rsidR="006B2139" w:rsidRPr="006B2139">
        <w:t xml:space="preserve"> </w:t>
      </w:r>
      <w:r w:rsidR="00001D53">
        <w:t xml:space="preserve">while </w:t>
      </w:r>
      <w:r>
        <w:t>the</w:t>
      </w:r>
      <w:r w:rsidR="004C49C7">
        <w:t xml:space="preserve"> </w:t>
      </w:r>
      <w:r>
        <w:t>S</w:t>
      </w:r>
      <w:r w:rsidR="006B2139" w:rsidRPr="006B2139">
        <w:t xml:space="preserve">enators raised </w:t>
      </w:r>
      <w:r>
        <w:t xml:space="preserve">another </w:t>
      </w:r>
      <w:r w:rsidR="005E5303">
        <w:t>149</w:t>
      </w:r>
      <w:r w:rsidR="006B2139" w:rsidRPr="006B2139">
        <w:t xml:space="preserve"> supplementary questions</w:t>
      </w:r>
      <w:r>
        <w:t xml:space="preserve"> on the floor of the House</w:t>
      </w:r>
      <w:r w:rsidR="006B2139" w:rsidRPr="006B2139">
        <w:t>.</w:t>
      </w:r>
      <w:r>
        <w:t xml:space="preserve"> On the other hand, 113 (72%) questions </w:t>
      </w:r>
      <w:r w:rsidR="00001D53">
        <w:t>were left</w:t>
      </w:r>
      <w:r>
        <w:t xml:space="preserve"> unaddressed</w:t>
      </w:r>
      <w:r w:rsidR="00001D53">
        <w:t>, some due to the absence of the relevant ministers</w:t>
      </w:r>
      <w:r>
        <w:t xml:space="preserve">. </w:t>
      </w:r>
      <w:r w:rsidR="00692982">
        <w:t xml:space="preserve">The Chair </w:t>
      </w:r>
      <w:r w:rsidR="00001D53">
        <w:t xml:space="preserve">also </w:t>
      </w:r>
      <w:r w:rsidR="00692982">
        <w:t xml:space="preserve">took </w:t>
      </w:r>
      <w:r w:rsidR="00692982">
        <w:t xml:space="preserve">note </w:t>
      </w:r>
      <w:r w:rsidR="00692982">
        <w:t xml:space="preserve">of the absence </w:t>
      </w:r>
      <w:r w:rsidR="00692982" w:rsidRPr="005E09F0">
        <w:t xml:space="preserve">of </w:t>
      </w:r>
      <w:r w:rsidR="00692982">
        <w:t xml:space="preserve">a </w:t>
      </w:r>
      <w:r w:rsidR="00692982" w:rsidRPr="005E09F0">
        <w:t>CDA</w:t>
      </w:r>
      <w:r w:rsidR="00692982">
        <w:t>’s Planning and Engineering Members</w:t>
      </w:r>
      <w:r w:rsidR="00692982" w:rsidRPr="005E09F0">
        <w:t xml:space="preserve"> and </w:t>
      </w:r>
      <w:r w:rsidR="00692982">
        <w:t xml:space="preserve">the </w:t>
      </w:r>
      <w:r w:rsidR="00692982" w:rsidRPr="005E09F0">
        <w:t xml:space="preserve">Joint Secretary Establishment Division during </w:t>
      </w:r>
      <w:r w:rsidR="00692982">
        <w:t>the q</w:t>
      </w:r>
      <w:r w:rsidR="00692982" w:rsidRPr="005E09F0">
        <w:t xml:space="preserve">uestion </w:t>
      </w:r>
      <w:r w:rsidR="00692982">
        <w:t>h</w:t>
      </w:r>
      <w:r w:rsidR="00692982" w:rsidRPr="005E09F0">
        <w:t>our</w:t>
      </w:r>
      <w:r w:rsidR="00692982">
        <w:t xml:space="preserve"> and referred the matter to the privilege committee. </w:t>
      </w:r>
    </w:p>
    <w:p w:rsidR="005E5303" w:rsidRPr="00D20508" w:rsidRDefault="003D0AD9" w:rsidP="007D2BF7">
      <w:pPr>
        <w:tabs>
          <w:tab w:val="left" w:pos="2115"/>
        </w:tabs>
        <w:jc w:val="both"/>
      </w:pPr>
      <w:r>
        <w:t>T</w:t>
      </w:r>
      <w:r w:rsidR="005E5303">
        <w:t xml:space="preserve">he House </w:t>
      </w:r>
      <w:r w:rsidR="005E5303" w:rsidRPr="005E5303">
        <w:t>constitute</w:t>
      </w:r>
      <w:r w:rsidR="005E5303">
        <w:t>d</w:t>
      </w:r>
      <w:r w:rsidR="005E5303" w:rsidRPr="005E5303">
        <w:t xml:space="preserve"> a </w:t>
      </w:r>
      <w:r w:rsidR="005E5303">
        <w:t>s</w:t>
      </w:r>
      <w:r w:rsidR="005E5303" w:rsidRPr="005E5303">
        <w:t xml:space="preserve">pecial </w:t>
      </w:r>
      <w:r w:rsidR="005E5303">
        <w:t>c</w:t>
      </w:r>
      <w:r w:rsidR="005E5303" w:rsidRPr="005E5303">
        <w:t xml:space="preserve">ommittee </w:t>
      </w:r>
      <w:r>
        <w:t xml:space="preserve">to discuss reservation </w:t>
      </w:r>
      <w:r w:rsidR="005E5303" w:rsidRPr="005E5303">
        <w:t>on the Pak-China Economic Corridor</w:t>
      </w:r>
      <w:r w:rsidR="005E5303">
        <w:t xml:space="preserve">. </w:t>
      </w:r>
      <w:r w:rsidR="00FF275B" w:rsidRPr="00D20508">
        <w:t xml:space="preserve">It also </w:t>
      </w:r>
      <w:r w:rsidR="005E5303" w:rsidRPr="00D20508">
        <w:t xml:space="preserve">passed </w:t>
      </w:r>
      <w:r w:rsidR="00FF275B" w:rsidRPr="00D20508">
        <w:t xml:space="preserve">a </w:t>
      </w:r>
      <w:r w:rsidR="005E5303" w:rsidRPr="00D20508">
        <w:t xml:space="preserve">motion </w:t>
      </w:r>
      <w:r w:rsidR="00FF275B" w:rsidRPr="00D20508">
        <w:t>to increase the</w:t>
      </w:r>
      <w:r w:rsidR="005E5303" w:rsidRPr="00D20508">
        <w:t xml:space="preserve"> strength of Balochistan members and</w:t>
      </w:r>
      <w:r w:rsidR="00FF275B" w:rsidRPr="00D20508">
        <w:t xml:space="preserve"> including a </w:t>
      </w:r>
      <w:r w:rsidR="00CE05D2" w:rsidRPr="00D20508">
        <w:t xml:space="preserve">member from </w:t>
      </w:r>
      <w:r w:rsidR="00FF275B" w:rsidRPr="00D20508">
        <w:t>FATA in the</w:t>
      </w:r>
      <w:r w:rsidR="005E5303" w:rsidRPr="00D20508">
        <w:t xml:space="preserve"> committee</w:t>
      </w:r>
      <w:r w:rsidR="00FF275B" w:rsidRPr="00D20508">
        <w:t>.</w:t>
      </w:r>
      <w:r w:rsidR="00CE05D2" w:rsidRPr="00D20508">
        <w:t xml:space="preserve"> </w:t>
      </w:r>
      <w:r>
        <w:t xml:space="preserve">Another </w:t>
      </w:r>
      <w:r w:rsidR="005E5303" w:rsidRPr="005E5303">
        <w:t xml:space="preserve">motion to form a committee comprising all senators to propose steps for speedy </w:t>
      </w:r>
      <w:r>
        <w:t>justice was also passed during the session.</w:t>
      </w:r>
      <w:r w:rsidR="005E5303" w:rsidRPr="005E5303">
        <w:t xml:space="preserve"> </w:t>
      </w:r>
      <w:r w:rsidR="00CE05D2">
        <w:t>The lawmakers</w:t>
      </w:r>
      <w:r w:rsidR="005E5303">
        <w:t xml:space="preserve"> agreed to </w:t>
      </w:r>
      <w:r w:rsidR="005E5303" w:rsidRPr="005E5303">
        <w:t xml:space="preserve">present </w:t>
      </w:r>
      <w:r>
        <w:t>the committee’s</w:t>
      </w:r>
      <w:r w:rsidR="005E5303" w:rsidRPr="005E5303">
        <w:t xml:space="preserve"> report within a period of three months </w:t>
      </w:r>
      <w:r>
        <w:t xml:space="preserve">starting after </w:t>
      </w:r>
      <w:r w:rsidR="005E5303" w:rsidRPr="005E5303">
        <w:t>Eid-ul-Fitr</w:t>
      </w:r>
      <w:r>
        <w:t>.</w:t>
      </w:r>
    </w:p>
    <w:p w:rsidR="0082433A" w:rsidRDefault="0082433A" w:rsidP="007D2BF7">
      <w:pPr>
        <w:tabs>
          <w:tab w:val="left" w:pos="2115"/>
        </w:tabs>
        <w:jc w:val="both"/>
      </w:pPr>
      <w:r w:rsidRPr="00D20508">
        <w:t xml:space="preserve">The House </w:t>
      </w:r>
      <w:r w:rsidR="00CE05D2" w:rsidRPr="00D20508">
        <w:t xml:space="preserve">also </w:t>
      </w:r>
      <w:r w:rsidRPr="00D20508">
        <w:t xml:space="preserve">discussed </w:t>
      </w:r>
      <w:r w:rsidR="00680590" w:rsidRPr="00D20508">
        <w:t>three</w:t>
      </w:r>
      <w:r w:rsidRPr="00D20508">
        <w:t xml:space="preserve"> public petitions </w:t>
      </w:r>
      <w:r w:rsidR="00680590" w:rsidRPr="00D20508">
        <w:t xml:space="preserve">on </w:t>
      </w:r>
      <w:r w:rsidRPr="00D20508">
        <w:t>e</w:t>
      </w:r>
      <w:r w:rsidRPr="0082433A">
        <w:t>nhanc</w:t>
      </w:r>
      <w:r>
        <w:t xml:space="preserve">ing </w:t>
      </w:r>
      <w:r w:rsidR="00680590">
        <w:t xml:space="preserve">the </w:t>
      </w:r>
      <w:r>
        <w:t>a</w:t>
      </w:r>
      <w:r w:rsidRPr="0082433A">
        <w:t xml:space="preserve">ge limit </w:t>
      </w:r>
      <w:r w:rsidR="00793635">
        <w:t>of taking</w:t>
      </w:r>
      <w:r w:rsidR="00680590">
        <w:t xml:space="preserve"> the</w:t>
      </w:r>
      <w:r w:rsidRPr="0082433A">
        <w:t xml:space="preserve"> CSS </w:t>
      </w:r>
      <w:r>
        <w:t>e</w:t>
      </w:r>
      <w:r w:rsidRPr="0082433A">
        <w:t>xam</w:t>
      </w:r>
      <w:r>
        <w:t xml:space="preserve">, </w:t>
      </w:r>
      <w:r w:rsidR="00680590">
        <w:t>the S</w:t>
      </w:r>
      <w:r>
        <w:t xml:space="preserve">enate’s </w:t>
      </w:r>
      <w:r w:rsidRPr="0082433A">
        <w:t xml:space="preserve">review </w:t>
      </w:r>
      <w:r w:rsidR="00680590">
        <w:t>of</w:t>
      </w:r>
      <w:r>
        <w:t xml:space="preserve"> </w:t>
      </w:r>
      <w:r w:rsidRPr="0082433A">
        <w:t xml:space="preserve">various </w:t>
      </w:r>
      <w:r>
        <w:t>p</w:t>
      </w:r>
      <w:r w:rsidRPr="0082433A">
        <w:t xml:space="preserve">olicy and </w:t>
      </w:r>
      <w:r>
        <w:t>a</w:t>
      </w:r>
      <w:r w:rsidRPr="0082433A">
        <w:t xml:space="preserve">dministrative </w:t>
      </w:r>
      <w:r w:rsidR="00680590">
        <w:t>b</w:t>
      </w:r>
      <w:r w:rsidRPr="0082433A">
        <w:t>oards/</w:t>
      </w:r>
      <w:r w:rsidR="00680590">
        <w:t>c</w:t>
      </w:r>
      <w:r w:rsidRPr="0082433A">
        <w:t>ouncils</w:t>
      </w:r>
      <w:r>
        <w:t xml:space="preserve"> and o</w:t>
      </w:r>
      <w:r w:rsidRPr="0082433A">
        <w:t xml:space="preserve">perationalization of </w:t>
      </w:r>
      <w:r w:rsidR="00680590">
        <w:t xml:space="preserve">the </w:t>
      </w:r>
      <w:r w:rsidRPr="0082433A">
        <w:t>National Technology Council</w:t>
      </w:r>
      <w:r>
        <w:t xml:space="preserve">.  </w:t>
      </w:r>
    </w:p>
    <w:p w:rsidR="00DA2FE9" w:rsidRDefault="00CE05D2" w:rsidP="007D2BF7">
      <w:pPr>
        <w:tabs>
          <w:tab w:val="left" w:pos="2115"/>
        </w:tabs>
        <w:jc w:val="both"/>
      </w:pPr>
      <w:r>
        <w:t xml:space="preserve">Furthermore, </w:t>
      </w:r>
      <w:r w:rsidR="005E5303" w:rsidRPr="005E5303">
        <w:t>t</w:t>
      </w:r>
      <w:r w:rsidR="00B8401D">
        <w:t xml:space="preserve">wo other </w:t>
      </w:r>
      <w:r w:rsidR="005E5303" w:rsidRPr="005E5303">
        <w:t xml:space="preserve">motions </w:t>
      </w:r>
      <w:r w:rsidR="00793635">
        <w:t xml:space="preserve">on </w:t>
      </w:r>
      <w:r w:rsidR="005E5303" w:rsidRPr="005E5303">
        <w:t xml:space="preserve">extending </w:t>
      </w:r>
      <w:r w:rsidR="00793635">
        <w:t xml:space="preserve">the </w:t>
      </w:r>
      <w:r>
        <w:t xml:space="preserve">nomination </w:t>
      </w:r>
      <w:r w:rsidR="00793635">
        <w:t xml:space="preserve">period </w:t>
      </w:r>
      <w:r w:rsidR="005E5303" w:rsidRPr="005E5303">
        <w:t xml:space="preserve">of </w:t>
      </w:r>
      <w:r>
        <w:t>eight standing committee</w:t>
      </w:r>
      <w:r w:rsidR="00793635">
        <w:t xml:space="preserve"> chairpersons</w:t>
      </w:r>
      <w:r w:rsidR="00B8401D">
        <w:t xml:space="preserve"> </w:t>
      </w:r>
      <w:r w:rsidR="005E5303" w:rsidRPr="005E5303">
        <w:t xml:space="preserve">and constituting </w:t>
      </w:r>
      <w:r w:rsidR="00B8401D">
        <w:t>a</w:t>
      </w:r>
      <w:r>
        <w:t>nother</w:t>
      </w:r>
      <w:r w:rsidR="005E5303" w:rsidRPr="005E5303">
        <w:t xml:space="preserve"> committee </w:t>
      </w:r>
      <w:r w:rsidR="00793635">
        <w:t xml:space="preserve">to prepare a </w:t>
      </w:r>
      <w:r w:rsidR="005E5303" w:rsidRPr="005E5303">
        <w:t xml:space="preserve">report </w:t>
      </w:r>
      <w:r w:rsidR="00793635">
        <w:t xml:space="preserve">on </w:t>
      </w:r>
      <w:r w:rsidR="005E5303" w:rsidRPr="005E5303">
        <w:t xml:space="preserve">issues faced by people </w:t>
      </w:r>
      <w:r w:rsidR="00793635">
        <w:t xml:space="preserve">following </w:t>
      </w:r>
      <w:r w:rsidR="005E5303" w:rsidRPr="005E5303">
        <w:t xml:space="preserve">the passage of </w:t>
      </w:r>
      <w:r w:rsidR="00793635">
        <w:t xml:space="preserve">the </w:t>
      </w:r>
      <w:r w:rsidR="005E5303" w:rsidRPr="005E5303">
        <w:t>Gas Infrastruc</w:t>
      </w:r>
      <w:r>
        <w:t>ture Development Cess Bill 2015 were also passed during the session.</w:t>
      </w:r>
    </w:p>
    <w:p w:rsidR="00793635" w:rsidRDefault="00793635" w:rsidP="007D2BF7">
      <w:pPr>
        <w:tabs>
          <w:tab w:val="left" w:pos="2115"/>
        </w:tabs>
        <w:jc w:val="both"/>
      </w:pPr>
      <w:r>
        <w:t>A marked increase in points of order (POs) was witnessed</w:t>
      </w:r>
      <w:bookmarkStart w:id="0" w:name="_GoBack"/>
      <w:bookmarkEnd w:id="0"/>
      <w:r>
        <w:t xml:space="preserve">, as the lawmakers raised 227 POs that consumed 17% of the session. In the previous session, the </w:t>
      </w:r>
      <w:r w:rsidR="00CE05D2">
        <w:t xml:space="preserve">senators </w:t>
      </w:r>
      <w:r>
        <w:t xml:space="preserve">had raised 66 POs which had </w:t>
      </w:r>
      <w:r w:rsidR="00CE05D2">
        <w:t>taken up</w:t>
      </w:r>
      <w:r>
        <w:t xml:space="preserve"> 13% of the proceedings’ time. </w:t>
      </w:r>
    </w:p>
    <w:p w:rsidR="00793635" w:rsidRDefault="00DF67E5" w:rsidP="007D2BF7">
      <w:pPr>
        <w:tabs>
          <w:tab w:val="left" w:pos="2115"/>
        </w:tabs>
        <w:jc w:val="both"/>
      </w:pPr>
      <w:r>
        <w:t>The session witnessed a total of f</w:t>
      </w:r>
      <w:r w:rsidR="0082433A">
        <w:t xml:space="preserve">ive </w:t>
      </w:r>
      <w:r w:rsidR="00793635">
        <w:t xml:space="preserve">walkouts – two against the passage of the Gas </w:t>
      </w:r>
      <w:r w:rsidR="00793635" w:rsidRPr="005E5303">
        <w:t>Infra</w:t>
      </w:r>
      <w:r w:rsidR="00CE05D2">
        <w:t>structure Development Cess Bill</w:t>
      </w:r>
      <w:r w:rsidR="00793635">
        <w:t xml:space="preserve"> and one each against an unsatisfactory response to a question, unsatisfactory response to a CAN and against the attack on Ismaili community in Karachi.</w:t>
      </w:r>
    </w:p>
    <w:p w:rsidR="003641CD" w:rsidRPr="00B8401D" w:rsidRDefault="00B8401D" w:rsidP="003641CD">
      <w:pPr>
        <w:tabs>
          <w:tab w:val="left" w:pos="2115"/>
        </w:tabs>
        <w:jc w:val="center"/>
        <w:rPr>
          <w:sz w:val="20"/>
          <w:szCs w:val="20"/>
        </w:rPr>
      </w:pPr>
      <w:r w:rsidRPr="00B8401D">
        <w:rPr>
          <w:i/>
          <w:iCs/>
          <w:sz w:val="20"/>
          <w:szCs w:val="20"/>
        </w:rPr>
        <w:t xml:space="preserve">This publication is based on direct observation of the Senate proceedings conducted by PATTAN Development Organization – a member organization of FAFEN. Errors and omissions are </w:t>
      </w:r>
      <w:proofErr w:type="gramStart"/>
      <w:r w:rsidRPr="00B8401D">
        <w:rPr>
          <w:i/>
          <w:iCs/>
          <w:sz w:val="20"/>
          <w:szCs w:val="20"/>
        </w:rPr>
        <w:t>excepted</w:t>
      </w:r>
      <w:proofErr w:type="gramEnd"/>
      <w:r w:rsidRPr="00B8401D">
        <w:rPr>
          <w:i/>
          <w:iCs/>
          <w:sz w:val="20"/>
          <w:szCs w:val="20"/>
        </w:rPr>
        <w:t>.</w:t>
      </w:r>
    </w:p>
    <w:sectPr w:rsidR="003641CD" w:rsidRPr="00B8401D" w:rsidSect="00687DAA">
      <w:headerReference w:type="default" r:id="rId10"/>
      <w:footerReference w:type="default" r:id="rId11"/>
      <w:pgSz w:w="11907" w:h="16839" w:code="9"/>
      <w:pgMar w:top="1080" w:right="1440" w:bottom="135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9AD" w:rsidRDefault="00A529AD" w:rsidP="004F2F06">
      <w:pPr>
        <w:spacing w:after="0" w:line="240" w:lineRule="auto"/>
      </w:pPr>
      <w:r>
        <w:separator/>
      </w:r>
    </w:p>
  </w:endnote>
  <w:endnote w:type="continuationSeparator" w:id="0">
    <w:p w:rsidR="00A529AD" w:rsidRDefault="00A529AD" w:rsidP="004F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Swis721 Lt BT">
    <w:altName w:val="Microsoft YaHei"/>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Pr="00627881" w:rsidRDefault="00B078E1" w:rsidP="00B078E1">
    <w:pPr>
      <w:tabs>
        <w:tab w:val="left" w:pos="144"/>
      </w:tabs>
      <w:jc w:val="center"/>
      <w:rPr>
        <w:rFonts w:ascii="Myriad Pro" w:hAnsi="Myriad Pro"/>
        <w:sz w:val="6"/>
        <w:szCs w:val="6"/>
      </w:rPr>
    </w:pPr>
    <w:r>
      <w:rPr>
        <w:rFonts w:ascii="Myriad Pro" w:hAnsi="Myriad Pro"/>
        <w:sz w:val="16"/>
        <w:szCs w:val="16"/>
      </w:rPr>
      <w:t>FAFEN is governed by the Trust for Democratic Education and Accountability (TDEA).</w:t>
    </w:r>
  </w:p>
  <w:p w:rsidR="00627881" w:rsidRPr="00627881" w:rsidRDefault="00627881" w:rsidP="00B078E1">
    <w:pPr>
      <w:tabs>
        <w:tab w:val="left" w:pos="144"/>
      </w:tabs>
      <w:jc w:val="center"/>
      <w:rPr>
        <w:rFonts w:ascii="Myriad Pro" w:hAnsi="Myriad Pro"/>
        <w:sz w:val="2"/>
        <w:szCs w:val="2"/>
      </w:rPr>
    </w:pPr>
  </w:p>
  <w:p w:rsidR="004F2F06" w:rsidRPr="00EF25A3" w:rsidRDefault="004F2F06" w:rsidP="00EF25A3">
    <w:pPr>
      <w:pStyle w:val="Footer"/>
      <w:tabs>
        <w:tab w:val="left" w:pos="3240"/>
        <w:tab w:val="left" w:pos="7380"/>
      </w:tabs>
      <w:jc w:val="center"/>
      <w:rPr>
        <w:rFonts w:ascii="Swis721 Lt BT" w:hAnsi="Swis721 Lt BT"/>
        <w:sz w:val="18"/>
        <w:szCs w:val="18"/>
      </w:rPr>
    </w:pPr>
    <w:r w:rsidRPr="00EF25A3">
      <w:rPr>
        <w:rFonts w:ascii="Swis721 Lt BT" w:hAnsi="Swis721 Lt BT"/>
        <w:noProof/>
        <w:sz w:val="18"/>
        <w:szCs w:val="18"/>
      </w:rPr>
      <mc:AlternateContent>
        <mc:Choice Requires="wps">
          <w:drawing>
            <wp:anchor distT="0" distB="0" distL="114300" distR="114300" simplePos="0" relativeHeight="251659264" behindDoc="0" locked="0" layoutInCell="1" allowOverlap="1" wp14:anchorId="1ECA605F" wp14:editId="54DFF021">
              <wp:simplePos x="0" y="0"/>
              <wp:positionH relativeFrom="column">
                <wp:posOffset>-1571625</wp:posOffset>
              </wp:positionH>
              <wp:positionV relativeFrom="paragraph">
                <wp:posOffset>-162560</wp:posOffset>
              </wp:positionV>
              <wp:extent cx="9324975" cy="66675"/>
              <wp:effectExtent l="0" t="0" r="9525" b="9525"/>
              <wp:wrapNone/>
              <wp:docPr id="3" name="Rectangle 3"/>
              <wp:cNvGraphicFramePr/>
              <a:graphic xmlns:a="http://schemas.openxmlformats.org/drawingml/2006/main">
                <a:graphicData uri="http://schemas.microsoft.com/office/word/2010/wordprocessingShape">
                  <wps:wsp>
                    <wps:cNvSpPr/>
                    <wps:spPr>
                      <a:xfrm>
                        <a:off x="0" y="0"/>
                        <a:ext cx="932497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F2F06" w:rsidRDefault="004F2F06" w:rsidP="004F2F06">
                          <w:pPr>
                            <w:jc w:val="center"/>
                          </w:pPr>
                          <w:proofErr w:type="gramStart"/>
                          <w:r>
                            <w:t>v</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7" style="position:absolute;left:0;text-align:left;margin-left:-123.75pt;margin-top:-12.8pt;width:734.2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" fillcolor="#bfbfbf [2412]" stroked="f" strokeweight="2pt">
              <v:textbox>
                <w:txbxContent>
                  <w:p w:rsidR="004F2F06" w:rsidRDefault="004F2F06" w:rsidP="004F2F06">
                    <w:pPr>
                      <w:jc w:val="center"/>
                    </w:pPr>
                    <w:r>
                      <w:t>v</w:t>
                    </w:r>
                  </w:p>
                </w:txbxContent>
              </v:textbox>
            </v:rect>
          </w:pict>
        </mc:Fallback>
      </mc:AlternateContent>
    </w:r>
    <w:r w:rsidRPr="00EF25A3">
      <w:rPr>
        <w:rFonts w:ascii="Swis721 Lt BT" w:hAnsi="Swis721 Lt BT"/>
        <w:sz w:val="18"/>
        <w:szCs w:val="18"/>
      </w:rPr>
      <w:t>www.fafen.org</w:t>
    </w:r>
    <w:r w:rsidR="00627881" w:rsidRPr="00EF25A3">
      <w:rPr>
        <w:rFonts w:ascii="Swis721 Lt BT" w:hAnsi="Swis721 Lt BT"/>
        <w:sz w:val="18"/>
        <w:szCs w:val="18"/>
      </w:rPr>
      <w:tab/>
    </w:r>
    <w:r w:rsidR="00EF25A3" w:rsidRPr="00EF25A3">
      <w:rPr>
        <w:rFonts w:ascii="Swis721 Lt BT" w:hAnsi="Swis721 Lt BT"/>
        <w:sz w:val="18"/>
        <w:szCs w:val="18"/>
      </w:rPr>
      <w:t>Twitter: _FAFEN</w:t>
    </w:r>
    <w:r w:rsidR="00EF25A3" w:rsidRPr="00EF25A3">
      <w:rPr>
        <w:rFonts w:ascii="Swis721 Lt BT" w:hAnsi="Swis721 Lt BT"/>
        <w:sz w:val="18"/>
        <w:szCs w:val="18"/>
      </w:rPr>
      <w:tab/>
    </w:r>
    <w:r w:rsidR="00EF25A3">
      <w:rPr>
        <w:rFonts w:ascii="Swis721 Lt BT" w:hAnsi="Swis721 Lt BT"/>
        <w:sz w:val="18"/>
        <w:szCs w:val="18"/>
      </w:rPr>
      <w:t xml:space="preserve">                          </w:t>
    </w:r>
    <w:r w:rsidR="00EF25A3" w:rsidRPr="00EF25A3">
      <w:rPr>
        <w:rFonts w:ascii="Swis721 Lt BT" w:hAnsi="Swis721 Lt BT"/>
        <w:sz w:val="18"/>
        <w:szCs w:val="18"/>
      </w:rPr>
      <w:t>Facebook: facebook.com/fafen.org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9AD" w:rsidRDefault="00A529AD" w:rsidP="004F2F06">
      <w:pPr>
        <w:spacing w:after="0" w:line="240" w:lineRule="auto"/>
      </w:pPr>
      <w:r>
        <w:separator/>
      </w:r>
    </w:p>
  </w:footnote>
  <w:footnote w:type="continuationSeparator" w:id="0">
    <w:p w:rsidR="00A529AD" w:rsidRDefault="00A529AD" w:rsidP="004F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8E1" w:rsidRDefault="00B078E1">
    <w:pPr>
      <w:pStyle w:val="Header"/>
    </w:pPr>
    <w:r>
      <w:rPr>
        <w:b/>
        <w:bCs/>
        <w:noProof/>
        <w:sz w:val="24"/>
        <w:szCs w:val="24"/>
      </w:rPr>
      <mc:AlternateContent>
        <mc:Choice Requires="wps">
          <w:drawing>
            <wp:anchor distT="0" distB="0" distL="114300" distR="114300" simplePos="0" relativeHeight="251661312" behindDoc="0" locked="0" layoutInCell="1" allowOverlap="1" wp14:anchorId="2B0FD448" wp14:editId="194FA06E">
              <wp:simplePos x="0" y="0"/>
              <wp:positionH relativeFrom="column">
                <wp:posOffset>-914400</wp:posOffset>
              </wp:positionH>
              <wp:positionV relativeFrom="paragraph">
                <wp:posOffset>-457200</wp:posOffset>
              </wp:positionV>
              <wp:extent cx="7772400" cy="342900"/>
              <wp:effectExtent l="0" t="0" r="0" b="0"/>
              <wp:wrapNone/>
              <wp:docPr id="4" name="Rectangle 4"/>
              <wp:cNvGraphicFramePr/>
              <a:graphic xmlns:a="http://schemas.openxmlformats.org/drawingml/2006/main">
                <a:graphicData uri="http://schemas.microsoft.com/office/word/2010/wordprocessingShape">
                  <wps:wsp>
                    <wps:cNvSpPr/>
                    <wps:spPr>
                      <a:xfrm>
                        <a:off x="0" y="0"/>
                        <a:ext cx="7772400" cy="3429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078E1" w:rsidRDefault="00B078E1" w:rsidP="00B078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in;margin-top:-36pt;width:61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" fillcolor="#0070c0" stroked="f" strokeweight="2pt">
              <v:textbox>
                <w:txbxContent>
                  <w:p w:rsidR="00B078E1" w:rsidRDefault="00B078E1" w:rsidP="00B078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318"/>
    <w:multiLevelType w:val="multilevel"/>
    <w:tmpl w:val="B2D05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1466EB"/>
    <w:multiLevelType w:val="hybridMultilevel"/>
    <w:tmpl w:val="D448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C502F"/>
    <w:multiLevelType w:val="multilevel"/>
    <w:tmpl w:val="DBAE5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A2E3EEC"/>
    <w:multiLevelType w:val="multilevel"/>
    <w:tmpl w:val="529CA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CCC12D7"/>
    <w:multiLevelType w:val="multilevel"/>
    <w:tmpl w:val="118EC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E977A46"/>
    <w:multiLevelType w:val="multilevel"/>
    <w:tmpl w:val="24B8F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41E6E7E"/>
    <w:multiLevelType w:val="hybridMultilevel"/>
    <w:tmpl w:val="49CE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A13D1"/>
    <w:multiLevelType w:val="multilevel"/>
    <w:tmpl w:val="DA125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DEC183E"/>
    <w:multiLevelType w:val="multilevel"/>
    <w:tmpl w:val="8EA4B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0706FB3"/>
    <w:multiLevelType w:val="hybridMultilevel"/>
    <w:tmpl w:val="FB82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BA7CCF"/>
    <w:multiLevelType w:val="hybridMultilevel"/>
    <w:tmpl w:val="E3DCFCBE"/>
    <w:lvl w:ilvl="0" w:tplc="08261C52">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0D4F1D"/>
    <w:multiLevelType w:val="multilevel"/>
    <w:tmpl w:val="AD1A4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CF65FD0"/>
    <w:multiLevelType w:val="multilevel"/>
    <w:tmpl w:val="DCC62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E5749AF"/>
    <w:multiLevelType w:val="multilevel"/>
    <w:tmpl w:val="0D585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91A3ED9"/>
    <w:multiLevelType w:val="multilevel"/>
    <w:tmpl w:val="95009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FA0032E"/>
    <w:multiLevelType w:val="multilevel"/>
    <w:tmpl w:val="78EA2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BE053F"/>
    <w:multiLevelType w:val="multilevel"/>
    <w:tmpl w:val="F8044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06D3C48"/>
    <w:multiLevelType w:val="hybridMultilevel"/>
    <w:tmpl w:val="CAE4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5150B7"/>
    <w:multiLevelType w:val="hybridMultilevel"/>
    <w:tmpl w:val="AC1A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920F89"/>
    <w:multiLevelType w:val="hybridMultilevel"/>
    <w:tmpl w:val="596CE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A12D40"/>
    <w:multiLevelType w:val="multilevel"/>
    <w:tmpl w:val="764A8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6E4012E"/>
    <w:multiLevelType w:val="multilevel"/>
    <w:tmpl w:val="C5A61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9"/>
  </w:num>
  <w:num w:numId="4">
    <w:abstractNumId w:val="18"/>
  </w:num>
  <w:num w:numId="5">
    <w:abstractNumId w:val="17"/>
  </w:num>
  <w:num w:numId="6">
    <w:abstractNumId w:val="15"/>
  </w:num>
  <w:num w:numId="7">
    <w:abstractNumId w:val="3"/>
  </w:num>
  <w:num w:numId="8">
    <w:abstractNumId w:val="11"/>
  </w:num>
  <w:num w:numId="9">
    <w:abstractNumId w:val="4"/>
  </w:num>
  <w:num w:numId="10">
    <w:abstractNumId w:val="0"/>
  </w:num>
  <w:num w:numId="11">
    <w:abstractNumId w:val="13"/>
  </w:num>
  <w:num w:numId="12">
    <w:abstractNumId w:val="16"/>
  </w:num>
  <w:num w:numId="13">
    <w:abstractNumId w:val="5"/>
  </w:num>
  <w:num w:numId="14">
    <w:abstractNumId w:val="12"/>
  </w:num>
  <w:num w:numId="15">
    <w:abstractNumId w:val="14"/>
  </w:num>
  <w:num w:numId="16">
    <w:abstractNumId w:val="20"/>
  </w:num>
  <w:num w:numId="17">
    <w:abstractNumId w:val="21"/>
  </w:num>
  <w:num w:numId="18">
    <w:abstractNumId w:val="8"/>
  </w:num>
  <w:num w:numId="19">
    <w:abstractNumId w:val="7"/>
  </w:num>
  <w:num w:numId="20">
    <w:abstractNumId w:val="2"/>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4F"/>
    <w:rsid w:val="00000A17"/>
    <w:rsid w:val="00001D53"/>
    <w:rsid w:val="00012A23"/>
    <w:rsid w:val="000131BE"/>
    <w:rsid w:val="0002172D"/>
    <w:rsid w:val="00043992"/>
    <w:rsid w:val="00045E8D"/>
    <w:rsid w:val="00053FC9"/>
    <w:rsid w:val="00055F96"/>
    <w:rsid w:val="00074C42"/>
    <w:rsid w:val="00082FA6"/>
    <w:rsid w:val="00094983"/>
    <w:rsid w:val="000A47EF"/>
    <w:rsid w:val="000C2DBF"/>
    <w:rsid w:val="000D3A67"/>
    <w:rsid w:val="000F3842"/>
    <w:rsid w:val="000F6C35"/>
    <w:rsid w:val="001001D4"/>
    <w:rsid w:val="00103725"/>
    <w:rsid w:val="0010414F"/>
    <w:rsid w:val="00111EB2"/>
    <w:rsid w:val="0011522D"/>
    <w:rsid w:val="00143C69"/>
    <w:rsid w:val="00146F13"/>
    <w:rsid w:val="00174D16"/>
    <w:rsid w:val="001814C2"/>
    <w:rsid w:val="0018449A"/>
    <w:rsid w:val="001977D5"/>
    <w:rsid w:val="001A4317"/>
    <w:rsid w:val="001A67F0"/>
    <w:rsid w:val="001C0977"/>
    <w:rsid w:val="001C72EA"/>
    <w:rsid w:val="001D3881"/>
    <w:rsid w:val="001D7986"/>
    <w:rsid w:val="001E3364"/>
    <w:rsid w:val="001F1F47"/>
    <w:rsid w:val="0020365C"/>
    <w:rsid w:val="00206B51"/>
    <w:rsid w:val="00212CC7"/>
    <w:rsid w:val="00213BEA"/>
    <w:rsid w:val="00225CB0"/>
    <w:rsid w:val="00236D92"/>
    <w:rsid w:val="00243158"/>
    <w:rsid w:val="00262BAA"/>
    <w:rsid w:val="00263E4F"/>
    <w:rsid w:val="002642BC"/>
    <w:rsid w:val="0028205C"/>
    <w:rsid w:val="002944EB"/>
    <w:rsid w:val="00297DB4"/>
    <w:rsid w:val="002A3E0E"/>
    <w:rsid w:val="002E0704"/>
    <w:rsid w:val="002F42A4"/>
    <w:rsid w:val="002F596E"/>
    <w:rsid w:val="002F6606"/>
    <w:rsid w:val="003107E7"/>
    <w:rsid w:val="0031495F"/>
    <w:rsid w:val="003242EC"/>
    <w:rsid w:val="00330BE7"/>
    <w:rsid w:val="00330C98"/>
    <w:rsid w:val="003317F6"/>
    <w:rsid w:val="00334F3B"/>
    <w:rsid w:val="0034084E"/>
    <w:rsid w:val="00352669"/>
    <w:rsid w:val="003607B1"/>
    <w:rsid w:val="003641CD"/>
    <w:rsid w:val="00384FA3"/>
    <w:rsid w:val="00391594"/>
    <w:rsid w:val="003B1A6D"/>
    <w:rsid w:val="003B677E"/>
    <w:rsid w:val="003B7248"/>
    <w:rsid w:val="003C1C92"/>
    <w:rsid w:val="003C5C10"/>
    <w:rsid w:val="003C5FFC"/>
    <w:rsid w:val="003D0AD9"/>
    <w:rsid w:val="003D4B65"/>
    <w:rsid w:val="003D6F35"/>
    <w:rsid w:val="003E72E5"/>
    <w:rsid w:val="0040767E"/>
    <w:rsid w:val="00416E58"/>
    <w:rsid w:val="00424FA0"/>
    <w:rsid w:val="0043135E"/>
    <w:rsid w:val="00447F58"/>
    <w:rsid w:val="00452F23"/>
    <w:rsid w:val="00467188"/>
    <w:rsid w:val="00475001"/>
    <w:rsid w:val="00486D8D"/>
    <w:rsid w:val="00497E1F"/>
    <w:rsid w:val="004A0BA8"/>
    <w:rsid w:val="004A4137"/>
    <w:rsid w:val="004B4EA3"/>
    <w:rsid w:val="004B658B"/>
    <w:rsid w:val="004B7E5F"/>
    <w:rsid w:val="004C49C7"/>
    <w:rsid w:val="004D4757"/>
    <w:rsid w:val="004D7710"/>
    <w:rsid w:val="004F0913"/>
    <w:rsid w:val="004F2F06"/>
    <w:rsid w:val="005165BB"/>
    <w:rsid w:val="00535FF6"/>
    <w:rsid w:val="005363EE"/>
    <w:rsid w:val="00540CAE"/>
    <w:rsid w:val="00553512"/>
    <w:rsid w:val="00565760"/>
    <w:rsid w:val="00565865"/>
    <w:rsid w:val="005677C1"/>
    <w:rsid w:val="00594010"/>
    <w:rsid w:val="00596F10"/>
    <w:rsid w:val="005A47B6"/>
    <w:rsid w:val="005C324B"/>
    <w:rsid w:val="005E09F0"/>
    <w:rsid w:val="005E4DD2"/>
    <w:rsid w:val="005E5303"/>
    <w:rsid w:val="00602B15"/>
    <w:rsid w:val="00611884"/>
    <w:rsid w:val="0061661F"/>
    <w:rsid w:val="00627881"/>
    <w:rsid w:val="00680590"/>
    <w:rsid w:val="00687DAA"/>
    <w:rsid w:val="00692982"/>
    <w:rsid w:val="00694A8E"/>
    <w:rsid w:val="006A2D8A"/>
    <w:rsid w:val="006A6B36"/>
    <w:rsid w:val="006B2139"/>
    <w:rsid w:val="006C1647"/>
    <w:rsid w:val="006D6DEB"/>
    <w:rsid w:val="006E6FD3"/>
    <w:rsid w:val="006F4CF8"/>
    <w:rsid w:val="00706467"/>
    <w:rsid w:val="00710FD2"/>
    <w:rsid w:val="00715E5C"/>
    <w:rsid w:val="007445C7"/>
    <w:rsid w:val="00761E5B"/>
    <w:rsid w:val="00782FAD"/>
    <w:rsid w:val="00793635"/>
    <w:rsid w:val="00796F1E"/>
    <w:rsid w:val="007A4DC0"/>
    <w:rsid w:val="007A65EF"/>
    <w:rsid w:val="007C3939"/>
    <w:rsid w:val="007C4575"/>
    <w:rsid w:val="007C4B57"/>
    <w:rsid w:val="007D2BF7"/>
    <w:rsid w:val="007D764F"/>
    <w:rsid w:val="007E6400"/>
    <w:rsid w:val="007F3C8A"/>
    <w:rsid w:val="0082253E"/>
    <w:rsid w:val="0082433A"/>
    <w:rsid w:val="00840863"/>
    <w:rsid w:val="008702B9"/>
    <w:rsid w:val="0088453E"/>
    <w:rsid w:val="008947FD"/>
    <w:rsid w:val="008A6871"/>
    <w:rsid w:val="008C49CE"/>
    <w:rsid w:val="008D5625"/>
    <w:rsid w:val="008E6EA5"/>
    <w:rsid w:val="008F1D0E"/>
    <w:rsid w:val="008F42D8"/>
    <w:rsid w:val="009023B9"/>
    <w:rsid w:val="0090261B"/>
    <w:rsid w:val="00903A21"/>
    <w:rsid w:val="00932F66"/>
    <w:rsid w:val="009400BA"/>
    <w:rsid w:val="00943563"/>
    <w:rsid w:val="00943E54"/>
    <w:rsid w:val="00951ADA"/>
    <w:rsid w:val="009645BC"/>
    <w:rsid w:val="00976B96"/>
    <w:rsid w:val="0099490E"/>
    <w:rsid w:val="00994F31"/>
    <w:rsid w:val="009A2EBF"/>
    <w:rsid w:val="009A3046"/>
    <w:rsid w:val="009A6262"/>
    <w:rsid w:val="009B1B0D"/>
    <w:rsid w:val="009D6349"/>
    <w:rsid w:val="009D67FD"/>
    <w:rsid w:val="009E6A27"/>
    <w:rsid w:val="009F0ACE"/>
    <w:rsid w:val="009F382B"/>
    <w:rsid w:val="009F3FAA"/>
    <w:rsid w:val="00A06A1D"/>
    <w:rsid w:val="00A153F1"/>
    <w:rsid w:val="00A341D6"/>
    <w:rsid w:val="00A529AD"/>
    <w:rsid w:val="00A530EE"/>
    <w:rsid w:val="00A62ECF"/>
    <w:rsid w:val="00A70646"/>
    <w:rsid w:val="00A77C80"/>
    <w:rsid w:val="00A955C7"/>
    <w:rsid w:val="00A97537"/>
    <w:rsid w:val="00AF3112"/>
    <w:rsid w:val="00AF6A00"/>
    <w:rsid w:val="00B00202"/>
    <w:rsid w:val="00B055C4"/>
    <w:rsid w:val="00B078E1"/>
    <w:rsid w:val="00B1496A"/>
    <w:rsid w:val="00B16165"/>
    <w:rsid w:val="00B2393C"/>
    <w:rsid w:val="00B27381"/>
    <w:rsid w:val="00B33C88"/>
    <w:rsid w:val="00B34F11"/>
    <w:rsid w:val="00B4517F"/>
    <w:rsid w:val="00B745F6"/>
    <w:rsid w:val="00B7525D"/>
    <w:rsid w:val="00B8401D"/>
    <w:rsid w:val="00B84D20"/>
    <w:rsid w:val="00B86C8C"/>
    <w:rsid w:val="00B952BF"/>
    <w:rsid w:val="00BA4958"/>
    <w:rsid w:val="00BB3729"/>
    <w:rsid w:val="00BD09B9"/>
    <w:rsid w:val="00BD2D02"/>
    <w:rsid w:val="00BF07A6"/>
    <w:rsid w:val="00BF6130"/>
    <w:rsid w:val="00C1058B"/>
    <w:rsid w:val="00C160C2"/>
    <w:rsid w:val="00C25B0A"/>
    <w:rsid w:val="00C35387"/>
    <w:rsid w:val="00C52CA7"/>
    <w:rsid w:val="00C860D6"/>
    <w:rsid w:val="00C875B4"/>
    <w:rsid w:val="00C93B3C"/>
    <w:rsid w:val="00C94A09"/>
    <w:rsid w:val="00CB20DE"/>
    <w:rsid w:val="00CC14EE"/>
    <w:rsid w:val="00CC17E6"/>
    <w:rsid w:val="00CE05D2"/>
    <w:rsid w:val="00CF312E"/>
    <w:rsid w:val="00CF6050"/>
    <w:rsid w:val="00D20508"/>
    <w:rsid w:val="00D313FD"/>
    <w:rsid w:val="00D31DA9"/>
    <w:rsid w:val="00D3398D"/>
    <w:rsid w:val="00D4068C"/>
    <w:rsid w:val="00D53332"/>
    <w:rsid w:val="00D63E00"/>
    <w:rsid w:val="00D67DA7"/>
    <w:rsid w:val="00D9329C"/>
    <w:rsid w:val="00DA19D9"/>
    <w:rsid w:val="00DA2FE9"/>
    <w:rsid w:val="00DA496E"/>
    <w:rsid w:val="00DC7AA2"/>
    <w:rsid w:val="00DF4321"/>
    <w:rsid w:val="00DF5E59"/>
    <w:rsid w:val="00DF67E5"/>
    <w:rsid w:val="00E10959"/>
    <w:rsid w:val="00E2472E"/>
    <w:rsid w:val="00E32A10"/>
    <w:rsid w:val="00E33BA3"/>
    <w:rsid w:val="00E43AD2"/>
    <w:rsid w:val="00E4400D"/>
    <w:rsid w:val="00E47AB6"/>
    <w:rsid w:val="00E51772"/>
    <w:rsid w:val="00E6490B"/>
    <w:rsid w:val="00EA763A"/>
    <w:rsid w:val="00EC756D"/>
    <w:rsid w:val="00ED63A5"/>
    <w:rsid w:val="00ED6D8E"/>
    <w:rsid w:val="00EE7145"/>
    <w:rsid w:val="00EF25A3"/>
    <w:rsid w:val="00F12EB9"/>
    <w:rsid w:val="00F424AA"/>
    <w:rsid w:val="00F501F1"/>
    <w:rsid w:val="00F62D9B"/>
    <w:rsid w:val="00F75C80"/>
    <w:rsid w:val="00F77B2A"/>
    <w:rsid w:val="00F83C0D"/>
    <w:rsid w:val="00F87E24"/>
    <w:rsid w:val="00F93CA9"/>
    <w:rsid w:val="00FA4124"/>
    <w:rsid w:val="00FA5B55"/>
    <w:rsid w:val="00FB0CF5"/>
    <w:rsid w:val="00FB207D"/>
    <w:rsid w:val="00FB285D"/>
    <w:rsid w:val="00FB635D"/>
    <w:rsid w:val="00FC533D"/>
    <w:rsid w:val="00FD6EBF"/>
    <w:rsid w:val="00FF27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149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63E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63E4F"/>
    <w:rPr>
      <w:rFonts w:ascii="Calibri" w:hAnsi="Calibri"/>
      <w:szCs w:val="21"/>
    </w:rPr>
  </w:style>
  <w:style w:type="paragraph" w:styleId="BalloonText">
    <w:name w:val="Balloon Text"/>
    <w:basedOn w:val="Normal"/>
    <w:link w:val="BalloonTextChar"/>
    <w:uiPriority w:val="99"/>
    <w:semiHidden/>
    <w:unhideWhenUsed/>
    <w:rsid w:val="004F2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F06"/>
    <w:rPr>
      <w:rFonts w:ascii="Tahoma" w:hAnsi="Tahoma" w:cs="Tahoma"/>
      <w:sz w:val="16"/>
      <w:szCs w:val="16"/>
    </w:rPr>
  </w:style>
  <w:style w:type="paragraph" w:styleId="FootnoteText">
    <w:name w:val="footnote text"/>
    <w:basedOn w:val="Normal"/>
    <w:link w:val="FootnoteTextChar"/>
    <w:uiPriority w:val="99"/>
    <w:semiHidden/>
    <w:unhideWhenUsed/>
    <w:rsid w:val="004F2F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F06"/>
    <w:rPr>
      <w:sz w:val="20"/>
      <w:szCs w:val="20"/>
    </w:rPr>
  </w:style>
  <w:style w:type="character" w:styleId="FootnoteReference">
    <w:name w:val="footnote reference"/>
    <w:basedOn w:val="DefaultParagraphFont"/>
    <w:uiPriority w:val="99"/>
    <w:semiHidden/>
    <w:unhideWhenUsed/>
    <w:rsid w:val="004F2F06"/>
    <w:rPr>
      <w:vertAlign w:val="superscript"/>
    </w:rPr>
  </w:style>
  <w:style w:type="paragraph" w:styleId="Header">
    <w:name w:val="header"/>
    <w:basedOn w:val="Normal"/>
    <w:link w:val="HeaderChar"/>
    <w:uiPriority w:val="99"/>
    <w:unhideWhenUsed/>
    <w:rsid w:val="004F2F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F06"/>
  </w:style>
  <w:style w:type="paragraph" w:styleId="Footer">
    <w:name w:val="footer"/>
    <w:basedOn w:val="Normal"/>
    <w:link w:val="FooterChar"/>
    <w:uiPriority w:val="99"/>
    <w:unhideWhenUsed/>
    <w:rsid w:val="004F2F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F06"/>
  </w:style>
  <w:style w:type="character" w:styleId="Hyperlink">
    <w:name w:val="Hyperlink"/>
    <w:basedOn w:val="DefaultParagraphFont"/>
    <w:uiPriority w:val="99"/>
    <w:unhideWhenUsed/>
    <w:rsid w:val="00627881"/>
    <w:rPr>
      <w:color w:val="0000FF" w:themeColor="hyperlink"/>
      <w:u w:val="single"/>
    </w:rPr>
  </w:style>
  <w:style w:type="paragraph" w:customStyle="1" w:styleId="Default">
    <w:name w:val="Default"/>
    <w:uiPriority w:val="99"/>
    <w:rsid w:val="002944EB"/>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9B1B0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334F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1496A"/>
    <w:rPr>
      <w:rFonts w:ascii="Times New Roman" w:eastAsia="Times New Roman" w:hAnsi="Times New Roman" w:cs="Times New Roman"/>
      <w:b/>
      <w:bCs/>
      <w:sz w:val="36"/>
      <w:szCs w:val="36"/>
    </w:rPr>
  </w:style>
  <w:style w:type="paragraph" w:customStyle="1" w:styleId="txt">
    <w:name w:val="txt"/>
    <w:basedOn w:val="Normal"/>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uiPriority w:val="99"/>
    <w:rsid w:val="00B149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4B57"/>
    <w:pPr>
      <w:ind w:left="720"/>
      <w:contextualSpacing/>
    </w:pPr>
  </w:style>
  <w:style w:type="character" w:styleId="CommentReference">
    <w:name w:val="annotation reference"/>
    <w:basedOn w:val="DefaultParagraphFont"/>
    <w:uiPriority w:val="99"/>
    <w:semiHidden/>
    <w:unhideWhenUsed/>
    <w:rsid w:val="00A06A1D"/>
    <w:rPr>
      <w:sz w:val="16"/>
      <w:szCs w:val="16"/>
    </w:rPr>
  </w:style>
  <w:style w:type="paragraph" w:styleId="CommentText">
    <w:name w:val="annotation text"/>
    <w:basedOn w:val="Normal"/>
    <w:link w:val="CommentTextChar"/>
    <w:uiPriority w:val="99"/>
    <w:semiHidden/>
    <w:unhideWhenUsed/>
    <w:rsid w:val="00A06A1D"/>
    <w:pPr>
      <w:spacing w:line="240" w:lineRule="auto"/>
    </w:pPr>
    <w:rPr>
      <w:sz w:val="20"/>
      <w:szCs w:val="20"/>
    </w:rPr>
  </w:style>
  <w:style w:type="character" w:customStyle="1" w:styleId="CommentTextChar">
    <w:name w:val="Comment Text Char"/>
    <w:basedOn w:val="DefaultParagraphFont"/>
    <w:link w:val="CommentText"/>
    <w:uiPriority w:val="99"/>
    <w:semiHidden/>
    <w:rsid w:val="00A06A1D"/>
    <w:rPr>
      <w:sz w:val="20"/>
      <w:szCs w:val="20"/>
    </w:rPr>
  </w:style>
  <w:style w:type="paragraph" w:styleId="CommentSubject">
    <w:name w:val="annotation subject"/>
    <w:basedOn w:val="CommentText"/>
    <w:next w:val="CommentText"/>
    <w:link w:val="CommentSubjectChar"/>
    <w:uiPriority w:val="99"/>
    <w:semiHidden/>
    <w:unhideWhenUsed/>
    <w:rsid w:val="00A06A1D"/>
    <w:rPr>
      <w:b/>
      <w:bCs/>
    </w:rPr>
  </w:style>
  <w:style w:type="character" w:customStyle="1" w:styleId="CommentSubjectChar">
    <w:name w:val="Comment Subject Char"/>
    <w:basedOn w:val="CommentTextChar"/>
    <w:link w:val="CommentSubject"/>
    <w:uiPriority w:val="99"/>
    <w:semiHidden/>
    <w:rsid w:val="00A06A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8134">
      <w:bodyDiv w:val="1"/>
      <w:marLeft w:val="0"/>
      <w:marRight w:val="0"/>
      <w:marTop w:val="0"/>
      <w:marBottom w:val="0"/>
      <w:divBdr>
        <w:top w:val="none" w:sz="0" w:space="0" w:color="auto"/>
        <w:left w:val="none" w:sz="0" w:space="0" w:color="auto"/>
        <w:bottom w:val="none" w:sz="0" w:space="0" w:color="auto"/>
        <w:right w:val="none" w:sz="0" w:space="0" w:color="auto"/>
      </w:divBdr>
    </w:div>
    <w:div w:id="103381058">
      <w:bodyDiv w:val="1"/>
      <w:marLeft w:val="0"/>
      <w:marRight w:val="0"/>
      <w:marTop w:val="0"/>
      <w:marBottom w:val="0"/>
      <w:divBdr>
        <w:top w:val="none" w:sz="0" w:space="0" w:color="auto"/>
        <w:left w:val="none" w:sz="0" w:space="0" w:color="auto"/>
        <w:bottom w:val="none" w:sz="0" w:space="0" w:color="auto"/>
        <w:right w:val="none" w:sz="0" w:space="0" w:color="auto"/>
      </w:divBdr>
    </w:div>
    <w:div w:id="187724137">
      <w:bodyDiv w:val="1"/>
      <w:marLeft w:val="0"/>
      <w:marRight w:val="0"/>
      <w:marTop w:val="0"/>
      <w:marBottom w:val="0"/>
      <w:divBdr>
        <w:top w:val="none" w:sz="0" w:space="0" w:color="auto"/>
        <w:left w:val="none" w:sz="0" w:space="0" w:color="auto"/>
        <w:bottom w:val="none" w:sz="0" w:space="0" w:color="auto"/>
        <w:right w:val="none" w:sz="0" w:space="0" w:color="auto"/>
      </w:divBdr>
    </w:div>
    <w:div w:id="305165022">
      <w:bodyDiv w:val="1"/>
      <w:marLeft w:val="0"/>
      <w:marRight w:val="0"/>
      <w:marTop w:val="0"/>
      <w:marBottom w:val="0"/>
      <w:divBdr>
        <w:top w:val="none" w:sz="0" w:space="0" w:color="auto"/>
        <w:left w:val="none" w:sz="0" w:space="0" w:color="auto"/>
        <w:bottom w:val="none" w:sz="0" w:space="0" w:color="auto"/>
        <w:right w:val="none" w:sz="0" w:space="0" w:color="auto"/>
      </w:divBdr>
    </w:div>
    <w:div w:id="318269967">
      <w:bodyDiv w:val="1"/>
      <w:marLeft w:val="0"/>
      <w:marRight w:val="0"/>
      <w:marTop w:val="0"/>
      <w:marBottom w:val="0"/>
      <w:divBdr>
        <w:top w:val="none" w:sz="0" w:space="0" w:color="auto"/>
        <w:left w:val="none" w:sz="0" w:space="0" w:color="auto"/>
        <w:bottom w:val="none" w:sz="0" w:space="0" w:color="auto"/>
        <w:right w:val="none" w:sz="0" w:space="0" w:color="auto"/>
      </w:divBdr>
    </w:div>
    <w:div w:id="337195531">
      <w:bodyDiv w:val="1"/>
      <w:marLeft w:val="0"/>
      <w:marRight w:val="0"/>
      <w:marTop w:val="0"/>
      <w:marBottom w:val="0"/>
      <w:divBdr>
        <w:top w:val="none" w:sz="0" w:space="0" w:color="auto"/>
        <w:left w:val="none" w:sz="0" w:space="0" w:color="auto"/>
        <w:bottom w:val="none" w:sz="0" w:space="0" w:color="auto"/>
        <w:right w:val="none" w:sz="0" w:space="0" w:color="auto"/>
      </w:divBdr>
    </w:div>
    <w:div w:id="407923634">
      <w:bodyDiv w:val="1"/>
      <w:marLeft w:val="0"/>
      <w:marRight w:val="0"/>
      <w:marTop w:val="0"/>
      <w:marBottom w:val="0"/>
      <w:divBdr>
        <w:top w:val="none" w:sz="0" w:space="0" w:color="auto"/>
        <w:left w:val="none" w:sz="0" w:space="0" w:color="auto"/>
        <w:bottom w:val="none" w:sz="0" w:space="0" w:color="auto"/>
        <w:right w:val="none" w:sz="0" w:space="0" w:color="auto"/>
      </w:divBdr>
    </w:div>
    <w:div w:id="519666215">
      <w:bodyDiv w:val="1"/>
      <w:marLeft w:val="0"/>
      <w:marRight w:val="0"/>
      <w:marTop w:val="0"/>
      <w:marBottom w:val="0"/>
      <w:divBdr>
        <w:top w:val="none" w:sz="0" w:space="0" w:color="auto"/>
        <w:left w:val="none" w:sz="0" w:space="0" w:color="auto"/>
        <w:bottom w:val="none" w:sz="0" w:space="0" w:color="auto"/>
        <w:right w:val="none" w:sz="0" w:space="0" w:color="auto"/>
      </w:divBdr>
    </w:div>
    <w:div w:id="527334146">
      <w:bodyDiv w:val="1"/>
      <w:marLeft w:val="0"/>
      <w:marRight w:val="0"/>
      <w:marTop w:val="0"/>
      <w:marBottom w:val="0"/>
      <w:divBdr>
        <w:top w:val="none" w:sz="0" w:space="0" w:color="auto"/>
        <w:left w:val="none" w:sz="0" w:space="0" w:color="auto"/>
        <w:bottom w:val="none" w:sz="0" w:space="0" w:color="auto"/>
        <w:right w:val="none" w:sz="0" w:space="0" w:color="auto"/>
      </w:divBdr>
    </w:div>
    <w:div w:id="605191086">
      <w:bodyDiv w:val="1"/>
      <w:marLeft w:val="0"/>
      <w:marRight w:val="0"/>
      <w:marTop w:val="0"/>
      <w:marBottom w:val="0"/>
      <w:divBdr>
        <w:top w:val="none" w:sz="0" w:space="0" w:color="auto"/>
        <w:left w:val="none" w:sz="0" w:space="0" w:color="auto"/>
        <w:bottom w:val="none" w:sz="0" w:space="0" w:color="auto"/>
        <w:right w:val="none" w:sz="0" w:space="0" w:color="auto"/>
      </w:divBdr>
    </w:div>
    <w:div w:id="711149117">
      <w:bodyDiv w:val="1"/>
      <w:marLeft w:val="0"/>
      <w:marRight w:val="0"/>
      <w:marTop w:val="0"/>
      <w:marBottom w:val="0"/>
      <w:divBdr>
        <w:top w:val="none" w:sz="0" w:space="0" w:color="auto"/>
        <w:left w:val="none" w:sz="0" w:space="0" w:color="auto"/>
        <w:bottom w:val="none" w:sz="0" w:space="0" w:color="auto"/>
        <w:right w:val="none" w:sz="0" w:space="0" w:color="auto"/>
      </w:divBdr>
    </w:div>
    <w:div w:id="720590175">
      <w:bodyDiv w:val="1"/>
      <w:marLeft w:val="0"/>
      <w:marRight w:val="0"/>
      <w:marTop w:val="0"/>
      <w:marBottom w:val="0"/>
      <w:divBdr>
        <w:top w:val="none" w:sz="0" w:space="0" w:color="auto"/>
        <w:left w:val="none" w:sz="0" w:space="0" w:color="auto"/>
        <w:bottom w:val="none" w:sz="0" w:space="0" w:color="auto"/>
        <w:right w:val="none" w:sz="0" w:space="0" w:color="auto"/>
      </w:divBdr>
    </w:div>
    <w:div w:id="778793234">
      <w:bodyDiv w:val="1"/>
      <w:marLeft w:val="0"/>
      <w:marRight w:val="0"/>
      <w:marTop w:val="0"/>
      <w:marBottom w:val="0"/>
      <w:divBdr>
        <w:top w:val="none" w:sz="0" w:space="0" w:color="auto"/>
        <w:left w:val="none" w:sz="0" w:space="0" w:color="auto"/>
        <w:bottom w:val="none" w:sz="0" w:space="0" w:color="auto"/>
        <w:right w:val="none" w:sz="0" w:space="0" w:color="auto"/>
      </w:divBdr>
    </w:div>
    <w:div w:id="840318685">
      <w:bodyDiv w:val="1"/>
      <w:marLeft w:val="0"/>
      <w:marRight w:val="0"/>
      <w:marTop w:val="0"/>
      <w:marBottom w:val="0"/>
      <w:divBdr>
        <w:top w:val="none" w:sz="0" w:space="0" w:color="auto"/>
        <w:left w:val="none" w:sz="0" w:space="0" w:color="auto"/>
        <w:bottom w:val="none" w:sz="0" w:space="0" w:color="auto"/>
        <w:right w:val="none" w:sz="0" w:space="0" w:color="auto"/>
      </w:divBdr>
    </w:div>
    <w:div w:id="884952894">
      <w:bodyDiv w:val="1"/>
      <w:marLeft w:val="0"/>
      <w:marRight w:val="0"/>
      <w:marTop w:val="0"/>
      <w:marBottom w:val="0"/>
      <w:divBdr>
        <w:top w:val="none" w:sz="0" w:space="0" w:color="auto"/>
        <w:left w:val="none" w:sz="0" w:space="0" w:color="auto"/>
        <w:bottom w:val="none" w:sz="0" w:space="0" w:color="auto"/>
        <w:right w:val="none" w:sz="0" w:space="0" w:color="auto"/>
      </w:divBdr>
    </w:div>
    <w:div w:id="907227906">
      <w:bodyDiv w:val="1"/>
      <w:marLeft w:val="0"/>
      <w:marRight w:val="0"/>
      <w:marTop w:val="0"/>
      <w:marBottom w:val="0"/>
      <w:divBdr>
        <w:top w:val="none" w:sz="0" w:space="0" w:color="auto"/>
        <w:left w:val="none" w:sz="0" w:space="0" w:color="auto"/>
        <w:bottom w:val="none" w:sz="0" w:space="0" w:color="auto"/>
        <w:right w:val="none" w:sz="0" w:space="0" w:color="auto"/>
      </w:divBdr>
    </w:div>
    <w:div w:id="1003970426">
      <w:bodyDiv w:val="1"/>
      <w:marLeft w:val="0"/>
      <w:marRight w:val="0"/>
      <w:marTop w:val="0"/>
      <w:marBottom w:val="0"/>
      <w:divBdr>
        <w:top w:val="none" w:sz="0" w:space="0" w:color="auto"/>
        <w:left w:val="none" w:sz="0" w:space="0" w:color="auto"/>
        <w:bottom w:val="none" w:sz="0" w:space="0" w:color="auto"/>
        <w:right w:val="none" w:sz="0" w:space="0" w:color="auto"/>
      </w:divBdr>
    </w:div>
    <w:div w:id="1106071537">
      <w:bodyDiv w:val="1"/>
      <w:marLeft w:val="0"/>
      <w:marRight w:val="0"/>
      <w:marTop w:val="0"/>
      <w:marBottom w:val="0"/>
      <w:divBdr>
        <w:top w:val="none" w:sz="0" w:space="0" w:color="auto"/>
        <w:left w:val="none" w:sz="0" w:space="0" w:color="auto"/>
        <w:bottom w:val="none" w:sz="0" w:space="0" w:color="auto"/>
        <w:right w:val="none" w:sz="0" w:space="0" w:color="auto"/>
      </w:divBdr>
    </w:div>
    <w:div w:id="1285816481">
      <w:bodyDiv w:val="1"/>
      <w:marLeft w:val="0"/>
      <w:marRight w:val="0"/>
      <w:marTop w:val="0"/>
      <w:marBottom w:val="0"/>
      <w:divBdr>
        <w:top w:val="none" w:sz="0" w:space="0" w:color="auto"/>
        <w:left w:val="none" w:sz="0" w:space="0" w:color="auto"/>
        <w:bottom w:val="none" w:sz="0" w:space="0" w:color="auto"/>
        <w:right w:val="none" w:sz="0" w:space="0" w:color="auto"/>
      </w:divBdr>
    </w:div>
    <w:div w:id="1349672310">
      <w:bodyDiv w:val="1"/>
      <w:marLeft w:val="0"/>
      <w:marRight w:val="0"/>
      <w:marTop w:val="0"/>
      <w:marBottom w:val="0"/>
      <w:divBdr>
        <w:top w:val="none" w:sz="0" w:space="0" w:color="auto"/>
        <w:left w:val="none" w:sz="0" w:space="0" w:color="auto"/>
        <w:bottom w:val="none" w:sz="0" w:space="0" w:color="auto"/>
        <w:right w:val="none" w:sz="0" w:space="0" w:color="auto"/>
      </w:divBdr>
    </w:div>
    <w:div w:id="1425106182">
      <w:bodyDiv w:val="1"/>
      <w:marLeft w:val="0"/>
      <w:marRight w:val="0"/>
      <w:marTop w:val="0"/>
      <w:marBottom w:val="0"/>
      <w:divBdr>
        <w:top w:val="none" w:sz="0" w:space="0" w:color="auto"/>
        <w:left w:val="none" w:sz="0" w:space="0" w:color="auto"/>
        <w:bottom w:val="none" w:sz="0" w:space="0" w:color="auto"/>
        <w:right w:val="none" w:sz="0" w:space="0" w:color="auto"/>
      </w:divBdr>
    </w:div>
    <w:div w:id="1435246332">
      <w:bodyDiv w:val="1"/>
      <w:marLeft w:val="0"/>
      <w:marRight w:val="0"/>
      <w:marTop w:val="0"/>
      <w:marBottom w:val="0"/>
      <w:divBdr>
        <w:top w:val="none" w:sz="0" w:space="0" w:color="auto"/>
        <w:left w:val="none" w:sz="0" w:space="0" w:color="auto"/>
        <w:bottom w:val="none" w:sz="0" w:space="0" w:color="auto"/>
        <w:right w:val="none" w:sz="0" w:space="0" w:color="auto"/>
      </w:divBdr>
    </w:div>
    <w:div w:id="1525241301">
      <w:bodyDiv w:val="1"/>
      <w:marLeft w:val="0"/>
      <w:marRight w:val="0"/>
      <w:marTop w:val="0"/>
      <w:marBottom w:val="0"/>
      <w:divBdr>
        <w:top w:val="none" w:sz="0" w:space="0" w:color="auto"/>
        <w:left w:val="none" w:sz="0" w:space="0" w:color="auto"/>
        <w:bottom w:val="none" w:sz="0" w:space="0" w:color="auto"/>
        <w:right w:val="none" w:sz="0" w:space="0" w:color="auto"/>
      </w:divBdr>
    </w:div>
    <w:div w:id="1532961689">
      <w:bodyDiv w:val="1"/>
      <w:marLeft w:val="0"/>
      <w:marRight w:val="0"/>
      <w:marTop w:val="0"/>
      <w:marBottom w:val="0"/>
      <w:divBdr>
        <w:top w:val="none" w:sz="0" w:space="0" w:color="auto"/>
        <w:left w:val="none" w:sz="0" w:space="0" w:color="auto"/>
        <w:bottom w:val="none" w:sz="0" w:space="0" w:color="auto"/>
        <w:right w:val="none" w:sz="0" w:space="0" w:color="auto"/>
      </w:divBdr>
    </w:div>
    <w:div w:id="1603880280">
      <w:bodyDiv w:val="1"/>
      <w:marLeft w:val="0"/>
      <w:marRight w:val="0"/>
      <w:marTop w:val="0"/>
      <w:marBottom w:val="0"/>
      <w:divBdr>
        <w:top w:val="none" w:sz="0" w:space="0" w:color="auto"/>
        <w:left w:val="none" w:sz="0" w:space="0" w:color="auto"/>
        <w:bottom w:val="none" w:sz="0" w:space="0" w:color="auto"/>
        <w:right w:val="none" w:sz="0" w:space="0" w:color="auto"/>
      </w:divBdr>
    </w:div>
    <w:div w:id="1636371878">
      <w:bodyDiv w:val="1"/>
      <w:marLeft w:val="0"/>
      <w:marRight w:val="0"/>
      <w:marTop w:val="0"/>
      <w:marBottom w:val="0"/>
      <w:divBdr>
        <w:top w:val="none" w:sz="0" w:space="0" w:color="auto"/>
        <w:left w:val="none" w:sz="0" w:space="0" w:color="auto"/>
        <w:bottom w:val="none" w:sz="0" w:space="0" w:color="auto"/>
        <w:right w:val="none" w:sz="0" w:space="0" w:color="auto"/>
      </w:divBdr>
    </w:div>
    <w:div w:id="1663389302">
      <w:bodyDiv w:val="1"/>
      <w:marLeft w:val="0"/>
      <w:marRight w:val="0"/>
      <w:marTop w:val="0"/>
      <w:marBottom w:val="0"/>
      <w:divBdr>
        <w:top w:val="none" w:sz="0" w:space="0" w:color="auto"/>
        <w:left w:val="none" w:sz="0" w:space="0" w:color="auto"/>
        <w:bottom w:val="none" w:sz="0" w:space="0" w:color="auto"/>
        <w:right w:val="none" w:sz="0" w:space="0" w:color="auto"/>
      </w:divBdr>
    </w:div>
    <w:div w:id="1680541723">
      <w:bodyDiv w:val="1"/>
      <w:marLeft w:val="0"/>
      <w:marRight w:val="0"/>
      <w:marTop w:val="0"/>
      <w:marBottom w:val="0"/>
      <w:divBdr>
        <w:top w:val="none" w:sz="0" w:space="0" w:color="auto"/>
        <w:left w:val="none" w:sz="0" w:space="0" w:color="auto"/>
        <w:bottom w:val="none" w:sz="0" w:space="0" w:color="auto"/>
        <w:right w:val="none" w:sz="0" w:space="0" w:color="auto"/>
      </w:divBdr>
    </w:div>
    <w:div w:id="1689217729">
      <w:bodyDiv w:val="1"/>
      <w:marLeft w:val="0"/>
      <w:marRight w:val="0"/>
      <w:marTop w:val="0"/>
      <w:marBottom w:val="0"/>
      <w:divBdr>
        <w:top w:val="none" w:sz="0" w:space="0" w:color="auto"/>
        <w:left w:val="none" w:sz="0" w:space="0" w:color="auto"/>
        <w:bottom w:val="none" w:sz="0" w:space="0" w:color="auto"/>
        <w:right w:val="none" w:sz="0" w:space="0" w:color="auto"/>
      </w:divBdr>
    </w:div>
    <w:div w:id="1762335678">
      <w:bodyDiv w:val="1"/>
      <w:marLeft w:val="0"/>
      <w:marRight w:val="0"/>
      <w:marTop w:val="0"/>
      <w:marBottom w:val="0"/>
      <w:divBdr>
        <w:top w:val="none" w:sz="0" w:space="0" w:color="auto"/>
        <w:left w:val="none" w:sz="0" w:space="0" w:color="auto"/>
        <w:bottom w:val="none" w:sz="0" w:space="0" w:color="auto"/>
        <w:right w:val="none" w:sz="0" w:space="0" w:color="auto"/>
      </w:divBdr>
    </w:div>
    <w:div w:id="1823346383">
      <w:bodyDiv w:val="1"/>
      <w:marLeft w:val="0"/>
      <w:marRight w:val="0"/>
      <w:marTop w:val="0"/>
      <w:marBottom w:val="0"/>
      <w:divBdr>
        <w:top w:val="none" w:sz="0" w:space="0" w:color="auto"/>
        <w:left w:val="none" w:sz="0" w:space="0" w:color="auto"/>
        <w:bottom w:val="none" w:sz="0" w:space="0" w:color="auto"/>
        <w:right w:val="none" w:sz="0" w:space="0" w:color="auto"/>
      </w:divBdr>
    </w:div>
    <w:div w:id="1874463000">
      <w:bodyDiv w:val="1"/>
      <w:marLeft w:val="0"/>
      <w:marRight w:val="0"/>
      <w:marTop w:val="0"/>
      <w:marBottom w:val="0"/>
      <w:divBdr>
        <w:top w:val="none" w:sz="0" w:space="0" w:color="auto"/>
        <w:left w:val="none" w:sz="0" w:space="0" w:color="auto"/>
        <w:bottom w:val="none" w:sz="0" w:space="0" w:color="auto"/>
        <w:right w:val="none" w:sz="0" w:space="0" w:color="auto"/>
      </w:divBdr>
    </w:div>
    <w:div w:id="1892962721">
      <w:bodyDiv w:val="1"/>
      <w:marLeft w:val="0"/>
      <w:marRight w:val="0"/>
      <w:marTop w:val="0"/>
      <w:marBottom w:val="0"/>
      <w:divBdr>
        <w:top w:val="none" w:sz="0" w:space="0" w:color="auto"/>
        <w:left w:val="none" w:sz="0" w:space="0" w:color="auto"/>
        <w:bottom w:val="none" w:sz="0" w:space="0" w:color="auto"/>
        <w:right w:val="none" w:sz="0" w:space="0" w:color="auto"/>
      </w:divBdr>
    </w:div>
    <w:div w:id="1926567063">
      <w:bodyDiv w:val="1"/>
      <w:marLeft w:val="0"/>
      <w:marRight w:val="0"/>
      <w:marTop w:val="0"/>
      <w:marBottom w:val="0"/>
      <w:divBdr>
        <w:top w:val="none" w:sz="0" w:space="0" w:color="auto"/>
        <w:left w:val="none" w:sz="0" w:space="0" w:color="auto"/>
        <w:bottom w:val="none" w:sz="0" w:space="0" w:color="auto"/>
        <w:right w:val="none" w:sz="0" w:space="0" w:color="auto"/>
      </w:divBdr>
    </w:div>
    <w:div w:id="1976836099">
      <w:bodyDiv w:val="1"/>
      <w:marLeft w:val="0"/>
      <w:marRight w:val="0"/>
      <w:marTop w:val="0"/>
      <w:marBottom w:val="0"/>
      <w:divBdr>
        <w:top w:val="none" w:sz="0" w:space="0" w:color="auto"/>
        <w:left w:val="none" w:sz="0" w:space="0" w:color="auto"/>
        <w:bottom w:val="none" w:sz="0" w:space="0" w:color="auto"/>
        <w:right w:val="none" w:sz="0" w:space="0" w:color="auto"/>
      </w:divBdr>
    </w:div>
    <w:div w:id="2068258081">
      <w:bodyDiv w:val="1"/>
      <w:marLeft w:val="0"/>
      <w:marRight w:val="0"/>
      <w:marTop w:val="0"/>
      <w:marBottom w:val="0"/>
      <w:divBdr>
        <w:top w:val="none" w:sz="0" w:space="0" w:color="auto"/>
        <w:left w:val="none" w:sz="0" w:space="0" w:color="auto"/>
        <w:bottom w:val="none" w:sz="0" w:space="0" w:color="auto"/>
        <w:right w:val="none" w:sz="0" w:space="0" w:color="auto"/>
      </w:divBdr>
    </w:div>
    <w:div w:id="212789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18D1-85D2-4B97-B3EF-64AFF6C0F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2</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FAFEN Preliminary Report of 12th Session of KP Assembly</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FAFEN Preliminary Report of 12th Session of KP Assembly</dc:title>
  <dc:creator>Shehzad Anwar</dc:creator>
  <cp:lastModifiedBy>Usama Zafar</cp:lastModifiedBy>
  <cp:revision>33</cp:revision>
  <cp:lastPrinted>2014-03-31T06:49:00Z</cp:lastPrinted>
  <dcterms:created xsi:type="dcterms:W3CDTF">2015-05-25T06:28:00Z</dcterms:created>
  <dcterms:modified xsi:type="dcterms:W3CDTF">2015-05-25T12:55:00Z</dcterms:modified>
</cp:coreProperties>
</file>