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8C" w:rsidRDefault="00635C8C" w:rsidP="00A93AC7">
      <w:pPr>
        <w:ind w:right="3357"/>
        <w:rPr>
          <w:rFonts w:ascii="Arial Black" w:hAnsi="Arial Black"/>
          <w:sz w:val="54"/>
          <w:szCs w:val="54"/>
          <w:shd w:val="clear" w:color="auto" w:fill="5B9BD5"/>
        </w:rPr>
      </w:pPr>
    </w:p>
    <w:p w:rsidR="00EA7448" w:rsidRPr="00A93AC7" w:rsidRDefault="00B21B72" w:rsidP="00A93AC7">
      <w:pPr>
        <w:ind w:right="3357"/>
        <w:rPr>
          <w:rFonts w:ascii="Arial Black" w:hAnsi="Arial Black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.5pt;margin-top:-10.25pt;width:48.35pt;height:50.5pt;z-index:-251659264;visibility:visible;mso-wrap-distance-top:3.6pt;mso-wrap-distance-bottom:3.6pt;mso-width-relative:margin;mso-height-relative:margin" filled="f" stroked="f">
            <v:textbox style="mso-next-textbox:#_x0000_s1042">
              <w:txbxContent>
                <w:p w:rsidR="004437A9" w:rsidRPr="00315744" w:rsidRDefault="004437A9" w:rsidP="00CB4235">
                  <w:pPr>
                    <w:shd w:val="clear" w:color="auto" w:fill="4472C4"/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9" type="#_x0000_t202" style="position:absolute;margin-left:-15.35pt;margin-top:4.5pt;width:39.2pt;height:18.75pt;rotation:-90;z-index:-251663360;visibility:visible;mso-wrap-distance-top:3.6pt;mso-wrap-distance-bottom:3.6pt;mso-position-horizontal-relative:margin;mso-width-relative:margin;mso-height-relative:margin" wrapcoords="14839 -11145 6931 -11145 6931 7200 14962 7200 14839 -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" filled="f" stroked="f">
            <v:textbox style="layout-flow:vertical;mso-layout-flow-alt:bottom-to-top;mso-next-textbox:#Text Box 2">
              <w:txbxContent>
                <w:p w:rsidR="004437A9" w:rsidRPr="00AC436B" w:rsidRDefault="004437A9" w:rsidP="00AC436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C436B">
                    <w:rPr>
                      <w:sz w:val="18"/>
                      <w:szCs w:val="18"/>
                    </w:rPr>
                    <w:t>Sitting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41" type="#_x0000_t202" style="position:absolute;margin-left:80.45pt;margin-top:-10.25pt;width:320.55pt;height:50.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V8CwIAAPIDAAAOAAAAZHJzL2Uyb0RvYy54bWysU9tuGyEQfa/Uf0C817t2bc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" filled="f" stroked="f">
            <v:textbox style="mso-next-textbox:#_x0000_s1041">
              <w:txbxContent>
                <w:p w:rsidR="004437A9" w:rsidRPr="001D3A9E" w:rsidRDefault="004437A9" w:rsidP="00635C8C">
                  <w:pPr>
                    <w:spacing w:after="0" w:line="240" w:lineRule="auto"/>
                    <w:rPr>
                      <w:rFonts w:ascii="Arial" w:hAnsi="Arial"/>
                      <w:sz w:val="26"/>
                      <w:szCs w:val="26"/>
                    </w:rPr>
                  </w:pPr>
                  <w:r w:rsidRPr="001D3A9E">
                    <w:rPr>
                      <w:rFonts w:ascii="Arial" w:hAnsi="Arial"/>
                      <w:sz w:val="26"/>
                      <w:szCs w:val="26"/>
                    </w:rPr>
                    <w:t xml:space="preserve">Session </w:t>
                  </w:r>
                  <w:r w:rsidR="00F742A8">
                    <w:rPr>
                      <w:rFonts w:ascii="Arial" w:hAnsi="Arial"/>
                      <w:sz w:val="26"/>
                      <w:szCs w:val="26"/>
                    </w:rPr>
                    <w:t>25</w:t>
                  </w:r>
                </w:p>
                <w:p w:rsidR="004437A9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  <w:r w:rsidRPr="001D3A9E"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  <w:t>DAILY FACTSHEET</w:t>
                  </w:r>
                </w:p>
                <w:p w:rsidR="004437A9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4437A9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4437A9" w:rsidRPr="001D3A9E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4437A9" w:rsidRPr="001D3A9E" w:rsidRDefault="004437A9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 wp14:anchorId="2D6E6AA6" wp14:editId="7FFE3FD0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6F1E6C" w:rsidRPr="00C03FCC" w:rsidRDefault="00B21B72" w:rsidP="00A93AC7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pict>
          <v:rect id="Rectangle 4" o:spid="_x0000_s1076" style="width:532.8pt;height:25.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0070c0" stroked="f" strokeweight="1pt">
            <v:textbox style="mso-next-textbox:#Rectangle 4">
              <w:txbxContent>
                <w:p w:rsidR="004437A9" w:rsidRPr="00315744" w:rsidRDefault="004437A9" w:rsidP="00AC436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36"/>
                      <w:szCs w:val="36"/>
                    </w:rPr>
                    <w:t>PROVINCIAL ASSEMBLY OF BALOCHISTAN</w:t>
                  </w:r>
                </w:p>
              </w:txbxContent>
            </v:textbox>
            <w10:wrap type="none"/>
            <w10:anchorlock/>
          </v:rect>
        </w:pic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CB1977" w:rsidRDefault="00B21B72" w:rsidP="00CB1977">
      <w:pPr>
        <w:spacing w:before="240" w:after="0" w:line="204" w:lineRule="auto"/>
        <w:ind w:right="3357"/>
        <w:rPr>
          <w:rFonts w:ascii="Arial" w:hAnsi="Arial"/>
          <w:b/>
          <w:bCs/>
          <w:color w:val="0070C0"/>
          <w:sz w:val="44"/>
          <w:szCs w:val="44"/>
        </w:rPr>
      </w:pPr>
      <w:r>
        <w:rPr>
          <w:noProof/>
          <w:sz w:val="44"/>
          <w:szCs w:val="44"/>
        </w:rPr>
        <w:pict>
          <v:group id="_x0000_s1069" style="position:absolute;margin-left:384.85pt;margin-top:.45pt;width:145.7pt;height:157.75pt;z-index:-251653120" coordorigin="8341,3045" coordsize="2914,3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" o:spid="_x0000_s1070" type="#_x0000_t75" style="position:absolute;left:8341;top:3045;width:2914;height:3155;visibility:visible">
              <v:imagedata r:id="rId10" o:title="icon"/>
            </v:shape>
            <v:shape id="_x0000_s1071" type="#_x0000_t202" style="position:absolute;left:8977;top:4105;width:1548;height: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" filled="f" stroked="f">
              <v:textbox style="mso-next-textbox:#_x0000_s1071">
                <w:txbxContent>
                  <w:p w:rsidR="00705657" w:rsidRPr="008C6BA7" w:rsidRDefault="00705657" w:rsidP="0070565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8C6BA7">
                      <w:rPr>
                        <w:rFonts w:ascii="Arial Narrow" w:hAnsi="Arial Narrow"/>
                        <w:b/>
                        <w:bCs/>
                        <w:color w:val="0070C0"/>
                        <w:sz w:val="32"/>
                        <w:szCs w:val="32"/>
                      </w:rPr>
                      <w:t>Assembly</w:t>
                    </w:r>
                  </w:p>
                </w:txbxContent>
              </v:textbox>
            </v:shape>
            <v:shape id="_x0000_s1072" type="#_x0000_t202" style="position:absolute;left:9528;top:4851;width:1382;height:345;rotation:-9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EvFAIAAAg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" filled="f" stroked="f">
              <v:textbox style="layout-flow:vertical;mso-layout-flow-alt:bottom-to-top;mso-next-textbox:#_x0000_s1072">
                <w:txbxContent>
                  <w:p w:rsidR="00705657" w:rsidRPr="00331CAA" w:rsidRDefault="00705657" w:rsidP="0070565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31CAA">
                      <w:rPr>
                        <w:sz w:val="16"/>
                        <w:szCs w:val="16"/>
                      </w:rPr>
                      <w:t>Min</w:t>
                    </w:r>
                  </w:p>
                </w:txbxContent>
              </v:textbox>
            </v:shape>
            <v:shape id="_x0000_s1073" type="#_x0000_t202" style="position:absolute;left:9091;top:4805;width:1010;height:441;rotation:-9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HFQIAAAg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" filled="f" stroked="f">
              <v:textbox style="layout-flow:vertical;mso-layout-flow-alt:bottom-to-top;mso-next-textbox:#_x0000_s1073">
                <w:txbxContent>
                  <w:p w:rsidR="00705657" w:rsidRPr="00331CAA" w:rsidRDefault="00705657" w:rsidP="0070565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31CAA">
                      <w:rPr>
                        <w:sz w:val="16"/>
                        <w:szCs w:val="16"/>
                      </w:rPr>
                      <w:t>Hour</w:t>
                    </w:r>
                  </w:p>
                </w:txbxContent>
              </v:textbox>
            </v:shape>
            <v:shape id="_x0000_s1074" type="#_x0000_t202" style="position:absolute;left:9043;top:4732;width:634;height:5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" filled="f" stroked="f">
              <v:textbox style="mso-next-textbox:#_x0000_s1074">
                <w:txbxContent>
                  <w:p w:rsidR="00705657" w:rsidRPr="00035A57" w:rsidRDefault="00705657" w:rsidP="0070565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075" type="#_x0000_t202" style="position:absolute;left:9613;top:4746;width:634;height:5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h7DgIAAPkDAAAOAAAAZHJzL2Uyb0RvYy54bWysU9uO2yAQfa/Uf0C8N3ZcZz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" filled="f" stroked="f">
              <v:textbox style="mso-next-textbox:#_x0000_s1075">
                <w:txbxContent>
                  <w:p w:rsidR="00705657" w:rsidRPr="00035A57" w:rsidRDefault="00705657" w:rsidP="00705657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  <w:t>55</w:t>
                    </w:r>
                  </w:p>
                </w:txbxContent>
              </v:textbox>
            </v:shape>
          </v:group>
        </w:pict>
      </w:r>
      <w:r>
        <w:rPr>
          <w:noProof/>
          <w:sz w:val="44"/>
          <w:szCs w:val="44"/>
        </w:rPr>
        <w:pict>
          <v:rect id="Rectangle 11" o:spid="_x0000_s1035" style="position:absolute;margin-left:369pt;margin-top:11.4pt;width:3.6pt;height:636.75pt;flip:x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" fillcolor="#e7e6e6" stroked="f" strokeweight="1pt"/>
        </w:pict>
      </w:r>
      <w:r w:rsidR="00CB1977">
        <w:rPr>
          <w:rFonts w:ascii="Arial" w:hAnsi="Arial"/>
          <w:b/>
          <w:bCs/>
          <w:color w:val="0070C0"/>
          <w:sz w:val="44"/>
          <w:szCs w:val="44"/>
        </w:rPr>
        <w:t>Balochistan PA Takes Up its Entire Agenda</w:t>
      </w:r>
      <w:bookmarkStart w:id="0" w:name="_GoBack"/>
      <w:bookmarkEnd w:id="0"/>
    </w:p>
    <w:p w:rsidR="00E422F6" w:rsidRPr="00CB1977" w:rsidRDefault="00710CA8" w:rsidP="00CB1977">
      <w:pPr>
        <w:spacing w:before="240" w:after="0" w:line="276" w:lineRule="auto"/>
        <w:ind w:right="3357"/>
        <w:jc w:val="both"/>
        <w:rPr>
          <w:rFonts w:ascii="Arial" w:hAnsi="Arial"/>
          <w:b/>
          <w:bCs/>
          <w:color w:val="0070C0"/>
          <w:sz w:val="44"/>
          <w:szCs w:val="44"/>
        </w:rPr>
      </w:pPr>
      <w:r w:rsidRPr="00710CA8">
        <w:rPr>
          <w:rFonts w:ascii="Arial" w:hAnsi="Arial"/>
          <w:bCs/>
        </w:rPr>
        <w:t xml:space="preserve">ISLAMABAD, </w:t>
      </w:r>
      <w:r w:rsidR="00E422F6">
        <w:rPr>
          <w:rFonts w:ascii="Arial" w:hAnsi="Arial"/>
          <w:bCs/>
        </w:rPr>
        <w:t>January 08, 2016</w:t>
      </w:r>
      <w:r w:rsidRPr="00710CA8">
        <w:rPr>
          <w:rFonts w:ascii="Arial" w:hAnsi="Arial"/>
          <w:bCs/>
        </w:rPr>
        <w:t>:</w:t>
      </w:r>
      <w:r w:rsidR="00FD5692">
        <w:rPr>
          <w:rFonts w:ascii="Arial" w:hAnsi="Arial"/>
          <w:bCs/>
        </w:rPr>
        <w:t xml:space="preserve"> The Provincial Assembly of Balochistan </w:t>
      </w:r>
      <w:r w:rsidR="00FD5692" w:rsidRPr="00FD5692">
        <w:rPr>
          <w:rFonts w:ascii="Arial" w:hAnsi="Arial"/>
          <w:bCs/>
        </w:rPr>
        <w:t>took up all agenda items a</w:t>
      </w:r>
      <w:r w:rsidR="00CB1977">
        <w:rPr>
          <w:rFonts w:ascii="Arial" w:hAnsi="Arial"/>
          <w:bCs/>
        </w:rPr>
        <w:t xml:space="preserve">ppearing on ‘Orders of the Day’ </w:t>
      </w:r>
      <w:r w:rsidR="00FD5692" w:rsidRPr="00FD5692">
        <w:rPr>
          <w:rFonts w:ascii="Arial" w:hAnsi="Arial"/>
          <w:bCs/>
        </w:rPr>
        <w:t>on </w:t>
      </w:r>
      <w:r w:rsidR="00FD5692">
        <w:rPr>
          <w:rFonts w:ascii="Arial" w:hAnsi="Arial"/>
          <w:bCs/>
        </w:rPr>
        <w:t>Friday</w:t>
      </w:r>
      <w:r w:rsidR="00FD5692" w:rsidRPr="00FD5692">
        <w:rPr>
          <w:rFonts w:ascii="Arial" w:hAnsi="Arial"/>
          <w:bCs/>
        </w:rPr>
        <w:t xml:space="preserve"> during </w:t>
      </w:r>
      <w:r w:rsidR="00E508E8">
        <w:rPr>
          <w:rFonts w:ascii="Arial" w:hAnsi="Arial"/>
          <w:bCs/>
        </w:rPr>
        <w:t xml:space="preserve">the </w:t>
      </w:r>
      <w:r w:rsidR="00FD5692">
        <w:rPr>
          <w:rFonts w:ascii="Arial" w:hAnsi="Arial"/>
          <w:bCs/>
        </w:rPr>
        <w:t>first</w:t>
      </w:r>
      <w:r w:rsidR="00FD5692" w:rsidRPr="00FD5692">
        <w:rPr>
          <w:rFonts w:ascii="Arial" w:hAnsi="Arial"/>
          <w:bCs/>
        </w:rPr>
        <w:t xml:space="preserve"> sitting of </w:t>
      </w:r>
      <w:r w:rsidR="00FD5692">
        <w:rPr>
          <w:rFonts w:ascii="Arial" w:hAnsi="Arial"/>
          <w:bCs/>
        </w:rPr>
        <w:t>its 25</w:t>
      </w:r>
      <w:r w:rsidR="00FD5692" w:rsidRPr="00FD5692">
        <w:rPr>
          <w:rFonts w:ascii="Arial" w:hAnsi="Arial"/>
          <w:bCs/>
          <w:vertAlign w:val="superscript"/>
        </w:rPr>
        <w:t>th </w:t>
      </w:r>
      <w:r w:rsidR="00FD5692" w:rsidRPr="00FD5692">
        <w:rPr>
          <w:rFonts w:ascii="Arial" w:hAnsi="Arial"/>
          <w:bCs/>
        </w:rPr>
        <w:t>session, says Free and Fair Election Network (FAFEN) in its Daily Factsheet.</w:t>
      </w:r>
      <w:r w:rsidRPr="00710CA8">
        <w:rPr>
          <w:rFonts w:ascii="Arial" w:hAnsi="Arial"/>
          <w:bCs/>
        </w:rPr>
        <w:t xml:space="preserve"> </w:t>
      </w:r>
    </w:p>
    <w:p w:rsidR="006F1E6C" w:rsidRPr="00834C21" w:rsidRDefault="00710CA8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>Some k</w:t>
      </w:r>
      <w:r>
        <w:rPr>
          <w:rFonts w:ascii="Arial" w:hAnsi="Arial"/>
          <w:bCs/>
        </w:rPr>
        <w:t>ey observations are as follows:</w:t>
      </w:r>
    </w:p>
    <w:p w:rsidR="00B75754" w:rsidRPr="009269F3" w:rsidRDefault="00B21B72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Cs/>
          <w:noProof/>
        </w:rPr>
        <w:pict>
          <v:rect id="_x0000_s1061" style="position:absolute;left:0;text-align:left;margin-left:455.55pt;margin-top:-51.15pt;width:3.6pt;height:144.95pt;rotation:-90;flip:x;z-index:251661312;visibility:visible;mso-width-relative:margin;mso-height-relative:margin;v-text-anchor:middle" fillcolor="#e7e6e6" stroked="f" strokeweight="1pt"/>
        </w:pict>
      </w:r>
      <w:r w:rsidR="006F1E6C"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B21B72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noProof/>
        </w:rPr>
        <w:pict>
          <v:shape id="_x0000_s1029" type="#_x0000_t202" style="position:absolute;left:0;text-align:left;margin-left:380.5pt;margin-top:5.5pt;width:158pt;height:120.8pt;z-index:-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" stroked="f">
            <v:textbox style="mso-next-textbox:#_x0000_s1029">
              <w:txbxContent>
                <w:p w:rsidR="004437A9" w:rsidRPr="001D3A9E" w:rsidRDefault="004437A9" w:rsidP="00360D58">
                  <w:pPr>
                    <w:rPr>
                      <w:rFonts w:ascii="Arial" w:hAnsi="Arial"/>
                      <w:b/>
                      <w:bCs/>
                      <w:color w:val="0070C0"/>
                    </w:rPr>
                  </w:pPr>
                  <w:r w:rsidRPr="001D3A9E">
                    <w:rPr>
                      <w:rFonts w:ascii="Arial" w:hAnsi="Arial"/>
                      <w:b/>
                      <w:bCs/>
                      <w:color w:val="0070C0"/>
                    </w:rPr>
                    <w:t>Key Members Attendance</w:t>
                  </w:r>
                </w:p>
                <w:tbl>
                  <w:tblPr>
                    <w:tblW w:w="0" w:type="auto"/>
                    <w:tblBorders>
                      <w:top w:val="single" w:sz="4" w:space="0" w:color="8EAADB"/>
                      <w:left w:val="single" w:sz="4" w:space="0" w:color="8EAADB"/>
                      <w:bottom w:val="single" w:sz="4" w:space="0" w:color="8EAADB"/>
                      <w:right w:val="single" w:sz="4" w:space="0" w:color="8EAADB"/>
                      <w:insideH w:val="single" w:sz="4" w:space="0" w:color="8EAADB"/>
                      <w:insideV w:val="single" w:sz="4" w:space="0" w:color="8EAADB"/>
                    </w:tblBorders>
                    <w:tblLook w:val="0400" w:firstRow="0" w:lastRow="0" w:firstColumn="0" w:lastColumn="0" w:noHBand="0" w:noVBand="1"/>
                  </w:tblPr>
                  <w:tblGrid>
                    <w:gridCol w:w="1507"/>
                    <w:gridCol w:w="1507"/>
                  </w:tblGrid>
                  <w:tr w:rsidR="004437A9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Speaker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  <w:tr w:rsidR="004437A9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Deputy Speaker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 xml:space="preserve">Vacant </w:t>
                        </w:r>
                      </w:p>
                    </w:tc>
                  </w:tr>
                  <w:tr w:rsidR="004437A9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Chief</w:t>
                        </w:r>
                        <w:r w:rsidRPr="001D3A9E"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 xml:space="preserve"> Minister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  <w:tr w:rsidR="004437A9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Leader of the Opposition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4437A9" w:rsidRPr="001D3A9E" w:rsidRDefault="004437A9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</w:tbl>
                <w:p w:rsidR="004437A9" w:rsidRDefault="004437A9" w:rsidP="00360D58"/>
              </w:txbxContent>
            </v:textbox>
          </v:shape>
        </w:pict>
      </w:r>
      <w:r w:rsidR="00CD077D"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E508E8">
        <w:rPr>
          <w:rFonts w:ascii="Arial" w:hAnsi="Arial"/>
          <w:bCs/>
        </w:rPr>
        <w:t>2 hours and 55</w:t>
      </w:r>
      <w:r w:rsidR="00C0474E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The sitting started at </w:t>
      </w:r>
      <w:r w:rsidR="00E508E8">
        <w:rPr>
          <w:rFonts w:ascii="Arial" w:hAnsi="Arial"/>
          <w:bCs/>
        </w:rPr>
        <w:t xml:space="preserve">its schedule time of </w:t>
      </w:r>
      <w:r w:rsidRPr="003667BF">
        <w:rPr>
          <w:rFonts w:ascii="Arial" w:hAnsi="Arial"/>
          <w:bCs/>
        </w:rPr>
        <w:t>1</w:t>
      </w:r>
      <w:r w:rsidR="00543D2E">
        <w:rPr>
          <w:rFonts w:ascii="Arial" w:hAnsi="Arial"/>
          <w:bCs/>
        </w:rPr>
        <w:t>600</w:t>
      </w:r>
      <w:r w:rsidR="009D7121">
        <w:rPr>
          <w:rFonts w:ascii="Arial" w:hAnsi="Arial"/>
          <w:bCs/>
        </w:rPr>
        <w:t xml:space="preserve"> hour</w:t>
      </w:r>
      <w:r w:rsidR="00E508E8">
        <w:rPr>
          <w:rFonts w:ascii="Arial" w:hAnsi="Arial"/>
          <w:bCs/>
        </w:rPr>
        <w:t>s</w:t>
      </w:r>
      <w:r w:rsidR="00C0474E">
        <w:rPr>
          <w:rFonts w:ascii="Arial" w:hAnsi="Arial"/>
          <w:bCs/>
        </w:rPr>
        <w:t>.</w:t>
      </w:r>
    </w:p>
    <w:p w:rsidR="003667BF" w:rsidRPr="003667BF" w:rsidRDefault="00E508E8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27</w:t>
      </w:r>
      <w:r w:rsidR="00C0474E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40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>
        <w:rPr>
          <w:rFonts w:ascii="Arial" w:hAnsi="Arial"/>
          <w:bCs/>
        </w:rPr>
        <w:t>26</w:t>
      </w:r>
      <w:r w:rsidR="00543D2E">
        <w:rPr>
          <w:rFonts w:ascii="Arial" w:hAnsi="Arial"/>
          <w:bCs/>
        </w:rPr>
        <w:t xml:space="preserve"> </w:t>
      </w:r>
      <w:r w:rsidR="005D21EE">
        <w:rPr>
          <w:rFonts w:ascii="Arial" w:hAnsi="Arial"/>
          <w:bCs/>
        </w:rPr>
        <w:t>(</w:t>
      </w:r>
      <w:r>
        <w:rPr>
          <w:rFonts w:ascii="Arial" w:hAnsi="Arial"/>
          <w:bCs/>
        </w:rPr>
        <w:t>38</w:t>
      </w:r>
      <w:r w:rsidR="00543D2E">
        <w:rPr>
          <w:rFonts w:ascii="Arial" w:hAnsi="Arial"/>
          <w:bCs/>
        </w:rPr>
        <w:t>%</w:t>
      </w:r>
      <w:r w:rsidR="005D21EE">
        <w:rPr>
          <w:rFonts w:ascii="Arial" w:hAnsi="Arial"/>
          <w:bCs/>
        </w:rPr>
        <w:t xml:space="preserve">) </w:t>
      </w:r>
      <w:r w:rsidR="00CD077D" w:rsidRPr="003667BF">
        <w:rPr>
          <w:rFonts w:ascii="Arial" w:hAnsi="Arial"/>
          <w:bCs/>
        </w:rPr>
        <w:t xml:space="preserve">at the </w:t>
      </w:r>
      <w:r w:rsidR="00543D2E">
        <w:rPr>
          <w:rFonts w:ascii="Arial" w:hAnsi="Arial"/>
          <w:bCs/>
        </w:rPr>
        <w:t>time of adjournment of sitting</w:t>
      </w:r>
      <w:r w:rsidR="005D21E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A maximum of </w:t>
      </w:r>
      <w:r w:rsidR="00E508E8">
        <w:rPr>
          <w:rFonts w:ascii="Arial" w:hAnsi="Arial"/>
          <w:bCs/>
        </w:rPr>
        <w:t>35</w:t>
      </w:r>
      <w:r w:rsidRPr="003667BF">
        <w:rPr>
          <w:rFonts w:ascii="Arial" w:hAnsi="Arial"/>
          <w:bCs/>
        </w:rPr>
        <w:t xml:space="preserve"> (</w:t>
      </w:r>
      <w:r w:rsidR="00E508E8">
        <w:rPr>
          <w:rFonts w:ascii="Arial" w:hAnsi="Arial"/>
          <w:bCs/>
        </w:rPr>
        <w:t>51</w:t>
      </w:r>
      <w:r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153C0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 xml:space="preserve">Speaker </w:t>
      </w:r>
      <w:r w:rsidR="00A922E0">
        <w:rPr>
          <w:rFonts w:ascii="Arial" w:hAnsi="Arial"/>
          <w:bCs/>
        </w:rPr>
        <w:t xml:space="preserve">presided over the entire </w:t>
      </w:r>
      <w:r w:rsidR="00C0474E">
        <w:rPr>
          <w:rFonts w:ascii="Arial" w:hAnsi="Arial"/>
          <w:bCs/>
        </w:rPr>
        <w:t>sitting.</w:t>
      </w:r>
    </w:p>
    <w:p w:rsidR="00C0474E" w:rsidRDefault="00A922E0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E508E8">
        <w:rPr>
          <w:rFonts w:ascii="Arial" w:hAnsi="Arial"/>
          <w:bCs/>
        </w:rPr>
        <w:t xml:space="preserve">seat of </w:t>
      </w:r>
      <w:r>
        <w:rPr>
          <w:rFonts w:ascii="Arial" w:hAnsi="Arial"/>
          <w:bCs/>
        </w:rPr>
        <w:t xml:space="preserve">Deputy Speaker </w:t>
      </w:r>
      <w:r w:rsidR="00E508E8">
        <w:rPr>
          <w:rFonts w:ascii="Arial" w:hAnsi="Arial"/>
          <w:bCs/>
        </w:rPr>
        <w:t>is lying vacant</w:t>
      </w:r>
      <w:r>
        <w:rPr>
          <w:rFonts w:ascii="Arial" w:hAnsi="Arial"/>
          <w:bCs/>
        </w:rPr>
        <w:t>.</w:t>
      </w:r>
      <w:r w:rsidR="00C0474E">
        <w:rPr>
          <w:rFonts w:ascii="Arial" w:hAnsi="Arial"/>
          <w:bCs/>
        </w:rPr>
        <w:t xml:space="preserve">  </w:t>
      </w:r>
    </w:p>
    <w:p w:rsidR="00293CD4" w:rsidRDefault="00293CD4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Chief Minister attended the </w:t>
      </w:r>
      <w:r w:rsidR="00F37CC0">
        <w:rPr>
          <w:rFonts w:ascii="Arial" w:hAnsi="Arial"/>
          <w:bCs/>
        </w:rPr>
        <w:t xml:space="preserve">entire </w:t>
      </w:r>
      <w:r>
        <w:rPr>
          <w:rFonts w:ascii="Arial" w:hAnsi="Arial"/>
          <w:bCs/>
        </w:rPr>
        <w:t>sitting.</w:t>
      </w:r>
    </w:p>
    <w:p w:rsidR="003667BF" w:rsidRPr="004027DF" w:rsidRDefault="00153C0D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027DF">
        <w:rPr>
          <w:rFonts w:ascii="Arial" w:hAnsi="Arial"/>
          <w:bCs/>
        </w:rPr>
        <w:t xml:space="preserve">Leader of </w:t>
      </w:r>
      <w:r w:rsidR="00D42543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 xml:space="preserve">Opposition </w:t>
      </w:r>
      <w:r w:rsidR="00E508E8">
        <w:rPr>
          <w:rFonts w:ascii="Arial" w:hAnsi="Arial"/>
          <w:bCs/>
        </w:rPr>
        <w:t xml:space="preserve">attending the </w:t>
      </w:r>
      <w:r>
        <w:rPr>
          <w:rFonts w:ascii="Arial" w:hAnsi="Arial"/>
          <w:bCs/>
        </w:rPr>
        <w:t>sitting</w:t>
      </w:r>
      <w:r w:rsidR="00E508E8">
        <w:rPr>
          <w:rFonts w:ascii="Arial" w:hAnsi="Arial"/>
          <w:bCs/>
        </w:rPr>
        <w:t xml:space="preserve"> for 35 minutes</w:t>
      </w:r>
      <w:r w:rsidR="005D21EE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:rsidR="003667BF" w:rsidRPr="00D04C86" w:rsidRDefault="00B21B72" w:rsidP="00D04C86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62" style="position:absolute;left:0;text-align:left;margin-left:456.95pt;margin-top:-55.9pt;width:3.6pt;height:144.95pt;rotation:-90;flip:x;z-index:251662336;visibility:visible;mso-width-relative:margin;mso-height-relative:margin;v-text-anchor:middle" fillcolor="#e7e6e6" stroked="f" strokeweight="1pt"/>
        </w:pict>
      </w:r>
      <w:r w:rsidR="00CD077D" w:rsidRPr="00D04C86">
        <w:rPr>
          <w:rFonts w:ascii="Arial" w:hAnsi="Arial"/>
          <w:bCs/>
        </w:rPr>
        <w:t xml:space="preserve">Parliamentary leaders of </w:t>
      </w:r>
      <w:r w:rsidR="00E508E8">
        <w:rPr>
          <w:rFonts w:ascii="Arial" w:hAnsi="Arial"/>
          <w:bCs/>
        </w:rPr>
        <w:t xml:space="preserve">JUI-F, PML and </w:t>
      </w:r>
      <w:proofErr w:type="spellStart"/>
      <w:r w:rsidR="00E508E8">
        <w:rPr>
          <w:rFonts w:ascii="Arial" w:hAnsi="Arial"/>
          <w:bCs/>
        </w:rPr>
        <w:t>PkMAP</w:t>
      </w:r>
      <w:proofErr w:type="spellEnd"/>
      <w:r w:rsidR="00E508E8">
        <w:rPr>
          <w:rFonts w:ascii="Arial" w:hAnsi="Arial"/>
          <w:bCs/>
        </w:rPr>
        <w:t xml:space="preserve"> </w:t>
      </w:r>
      <w:r w:rsidR="00CD077D" w:rsidRPr="00D04C86">
        <w:rPr>
          <w:rFonts w:ascii="Arial" w:hAnsi="Arial"/>
          <w:bCs/>
        </w:rPr>
        <w:t>attended the sitting</w:t>
      </w:r>
      <w:r w:rsidR="005D21EE">
        <w:rPr>
          <w:rFonts w:ascii="Arial" w:hAnsi="Arial"/>
          <w:bCs/>
        </w:rPr>
        <w:t>.</w:t>
      </w:r>
    </w:p>
    <w:p w:rsidR="00D476C4" w:rsidRDefault="00E508E8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One</w:t>
      </w:r>
      <w:r w:rsidR="004027DF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 xml:space="preserve">minority </w:t>
      </w:r>
      <w:r>
        <w:rPr>
          <w:rFonts w:ascii="Arial" w:hAnsi="Arial"/>
          <w:bCs/>
        </w:rPr>
        <w:t>member</w:t>
      </w:r>
      <w:r w:rsidR="00CD077D" w:rsidRPr="003667BF">
        <w:rPr>
          <w:rFonts w:ascii="Arial" w:hAnsi="Arial"/>
          <w:bCs/>
        </w:rPr>
        <w:t xml:space="preserve"> attended the sitting</w:t>
      </w:r>
      <w:r w:rsidR="005D21EE">
        <w:rPr>
          <w:rFonts w:ascii="Arial" w:hAnsi="Arial"/>
          <w:bCs/>
        </w:rPr>
        <w:t>.</w:t>
      </w:r>
    </w:p>
    <w:p w:rsidR="00293CD4" w:rsidRPr="005D21EE" w:rsidRDefault="00E508E8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Eleven </w:t>
      </w:r>
      <w:r w:rsidR="00293CD4">
        <w:rPr>
          <w:rFonts w:ascii="Arial" w:hAnsi="Arial"/>
          <w:bCs/>
        </w:rPr>
        <w:t xml:space="preserve">members applied for leave. </w:t>
      </w:r>
    </w:p>
    <w:p w:rsidR="00E97EB7" w:rsidRDefault="00E97EB7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E97EB7" w:rsidRPr="00E97EB7" w:rsidRDefault="00E508E8" w:rsidP="002105E4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On behalf of </w:t>
      </w:r>
      <w:r w:rsidR="006F12AB">
        <w:rPr>
          <w:rFonts w:ascii="Arial" w:hAnsi="Arial"/>
          <w:bCs/>
        </w:rPr>
        <w:t>Minister</w:t>
      </w:r>
      <w:r w:rsidR="00EC28CD">
        <w:rPr>
          <w:rFonts w:ascii="Arial" w:hAnsi="Arial"/>
          <w:bCs/>
        </w:rPr>
        <w:t xml:space="preserve"> </w:t>
      </w:r>
      <w:r w:rsidR="006F12AB">
        <w:rPr>
          <w:rFonts w:ascii="Arial" w:hAnsi="Arial"/>
          <w:bCs/>
        </w:rPr>
        <w:t>Finance</w:t>
      </w:r>
      <w:r>
        <w:rPr>
          <w:rFonts w:ascii="Arial" w:hAnsi="Arial"/>
          <w:bCs/>
        </w:rPr>
        <w:t>, a PML-N lawmaker</w:t>
      </w:r>
      <w:r w:rsidR="006F12AB">
        <w:rPr>
          <w:rFonts w:ascii="Arial" w:hAnsi="Arial"/>
          <w:bCs/>
        </w:rPr>
        <w:t xml:space="preserve"> presented four audit reports of Auditor General of Pakistan </w:t>
      </w:r>
      <w:r w:rsidR="00EC28CD">
        <w:rPr>
          <w:rFonts w:ascii="Arial" w:hAnsi="Arial"/>
          <w:bCs/>
        </w:rPr>
        <w:t xml:space="preserve">for fiscal year 2014-15 </w:t>
      </w:r>
      <w:r w:rsidR="006F12AB">
        <w:rPr>
          <w:rFonts w:ascii="Arial" w:hAnsi="Arial"/>
          <w:bCs/>
        </w:rPr>
        <w:t xml:space="preserve">before the </w:t>
      </w:r>
      <w:r w:rsidR="00293CD4">
        <w:rPr>
          <w:rFonts w:ascii="Arial" w:hAnsi="Arial"/>
          <w:bCs/>
        </w:rPr>
        <w:t>House</w:t>
      </w:r>
      <w:r w:rsidR="00F742A8">
        <w:rPr>
          <w:rFonts w:ascii="Arial" w:hAnsi="Arial"/>
          <w:bCs/>
        </w:rPr>
        <w:t xml:space="preserve"> that were referred to the Public Accounts Committee</w:t>
      </w:r>
      <w:r w:rsidR="006F12AB">
        <w:rPr>
          <w:rFonts w:ascii="Arial" w:hAnsi="Arial"/>
          <w:bCs/>
        </w:rPr>
        <w:t xml:space="preserve">. These reports included </w:t>
      </w:r>
      <w:r w:rsidR="00EC28CD">
        <w:rPr>
          <w:rFonts w:ascii="Arial" w:hAnsi="Arial"/>
          <w:bCs/>
        </w:rPr>
        <w:t xml:space="preserve">an audit report of Provincial </w:t>
      </w:r>
      <w:proofErr w:type="spellStart"/>
      <w:r w:rsidR="00EC28CD">
        <w:rPr>
          <w:rFonts w:ascii="Arial" w:hAnsi="Arial"/>
          <w:bCs/>
        </w:rPr>
        <w:t>Zaqat</w:t>
      </w:r>
      <w:proofErr w:type="spellEnd"/>
      <w:r w:rsidR="00EC28CD">
        <w:rPr>
          <w:rFonts w:ascii="Arial" w:hAnsi="Arial"/>
          <w:bCs/>
        </w:rPr>
        <w:t xml:space="preserve"> Fund and National Health Department</w:t>
      </w:r>
      <w:r>
        <w:rPr>
          <w:rFonts w:ascii="Arial" w:hAnsi="Arial"/>
          <w:bCs/>
        </w:rPr>
        <w:t>, A</w:t>
      </w:r>
      <w:r w:rsidR="00EC28CD">
        <w:rPr>
          <w:rFonts w:ascii="Arial" w:hAnsi="Arial"/>
          <w:bCs/>
        </w:rPr>
        <w:t xml:space="preserve">udit report of District </w:t>
      </w:r>
      <w:proofErr w:type="spellStart"/>
      <w:r w:rsidR="00EC28CD">
        <w:rPr>
          <w:rFonts w:ascii="Arial" w:hAnsi="Arial"/>
          <w:bCs/>
        </w:rPr>
        <w:t>Zaqat</w:t>
      </w:r>
      <w:proofErr w:type="spellEnd"/>
      <w:r w:rsidR="00EC28CD">
        <w:rPr>
          <w:rFonts w:ascii="Arial" w:hAnsi="Arial"/>
          <w:bCs/>
        </w:rPr>
        <w:t xml:space="preserve"> Committee </w:t>
      </w:r>
      <w:proofErr w:type="spellStart"/>
      <w:r w:rsidR="00EC28CD">
        <w:rPr>
          <w:rFonts w:ascii="Arial" w:hAnsi="Arial"/>
          <w:bCs/>
        </w:rPr>
        <w:t>Lasbela</w:t>
      </w:r>
      <w:proofErr w:type="spellEnd"/>
      <w:r w:rsidR="00EC28CD">
        <w:rPr>
          <w:rFonts w:ascii="Arial" w:hAnsi="Arial"/>
          <w:bCs/>
        </w:rPr>
        <w:t xml:space="preserve">, Balochistan, </w:t>
      </w:r>
      <w:r>
        <w:rPr>
          <w:rFonts w:ascii="Arial" w:hAnsi="Arial"/>
          <w:bCs/>
        </w:rPr>
        <w:t>A</w:t>
      </w:r>
      <w:r w:rsidR="00EC28CD">
        <w:rPr>
          <w:rFonts w:ascii="Arial" w:hAnsi="Arial"/>
          <w:bCs/>
        </w:rPr>
        <w:t xml:space="preserve">udit report of District </w:t>
      </w:r>
      <w:proofErr w:type="spellStart"/>
      <w:r w:rsidR="00EC28CD">
        <w:rPr>
          <w:rFonts w:ascii="Arial" w:hAnsi="Arial"/>
          <w:bCs/>
        </w:rPr>
        <w:t>Zaqat</w:t>
      </w:r>
      <w:proofErr w:type="spellEnd"/>
      <w:r w:rsidR="00EC28CD">
        <w:rPr>
          <w:rFonts w:ascii="Arial" w:hAnsi="Arial"/>
          <w:bCs/>
        </w:rPr>
        <w:t xml:space="preserve"> Committee Quetta</w:t>
      </w:r>
      <w:r>
        <w:rPr>
          <w:rFonts w:ascii="Arial" w:hAnsi="Arial"/>
          <w:bCs/>
        </w:rPr>
        <w:t xml:space="preserve"> and A</w:t>
      </w:r>
      <w:r w:rsidR="00EC28CD">
        <w:rPr>
          <w:rFonts w:ascii="Arial" w:hAnsi="Arial"/>
          <w:bCs/>
        </w:rPr>
        <w:t xml:space="preserve">udit report of District </w:t>
      </w:r>
      <w:proofErr w:type="spellStart"/>
      <w:r w:rsidR="00EC28CD">
        <w:rPr>
          <w:rFonts w:ascii="Arial" w:hAnsi="Arial"/>
          <w:bCs/>
        </w:rPr>
        <w:t>Zaqat</w:t>
      </w:r>
      <w:proofErr w:type="spellEnd"/>
      <w:r w:rsidR="00EC28CD">
        <w:rPr>
          <w:rFonts w:ascii="Arial" w:hAnsi="Arial"/>
          <w:bCs/>
        </w:rPr>
        <w:t xml:space="preserve"> Committee for District </w:t>
      </w:r>
      <w:proofErr w:type="spellStart"/>
      <w:r w:rsidR="00EC28CD">
        <w:rPr>
          <w:rFonts w:ascii="Arial" w:hAnsi="Arial"/>
          <w:bCs/>
        </w:rPr>
        <w:t>Washuk</w:t>
      </w:r>
      <w:proofErr w:type="spellEnd"/>
      <w:r w:rsidR="00EC28CD">
        <w:rPr>
          <w:rFonts w:ascii="Arial" w:hAnsi="Arial"/>
          <w:bCs/>
        </w:rPr>
        <w:t xml:space="preserve">.       </w:t>
      </w:r>
      <w:r w:rsidR="00293CD4">
        <w:rPr>
          <w:rFonts w:ascii="Arial" w:hAnsi="Arial"/>
          <w:bCs/>
        </w:rPr>
        <w:t xml:space="preserve"> </w:t>
      </w:r>
      <w:r w:rsidR="00E97EB7">
        <w:rPr>
          <w:rFonts w:ascii="Arial" w:hAnsi="Arial"/>
          <w:bCs/>
        </w:rPr>
        <w:t xml:space="preserve">      </w:t>
      </w:r>
    </w:p>
    <w:p w:rsidR="00E508E8" w:rsidRDefault="00E508E8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>Representation and Responsiveness</w:t>
      </w:r>
    </w:p>
    <w:p w:rsidR="00E508E8" w:rsidRPr="00E508E8" w:rsidRDefault="00F37CC0" w:rsidP="00E508E8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Question hour was suspended by the House due </w:t>
      </w:r>
      <w:r w:rsidR="00E508E8">
        <w:rPr>
          <w:rFonts w:ascii="Arial" w:hAnsi="Arial"/>
          <w:bCs/>
        </w:rPr>
        <w:t xml:space="preserve">to non-formulation of new provincial Cabinet.   </w:t>
      </w:r>
    </w:p>
    <w:p w:rsidR="006F1E6C" w:rsidRDefault="006F1E6C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A922E0" w:rsidRPr="00D04C86" w:rsidRDefault="00A922E0" w:rsidP="00D04C86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A922E0">
        <w:rPr>
          <w:rFonts w:ascii="Arial" w:hAnsi="Arial"/>
          <w:bCs/>
        </w:rPr>
        <w:t xml:space="preserve">Members spoke on </w:t>
      </w:r>
      <w:r w:rsidR="00E508E8">
        <w:rPr>
          <w:rFonts w:ascii="Arial" w:hAnsi="Arial"/>
          <w:bCs/>
        </w:rPr>
        <w:t>four</w:t>
      </w:r>
      <w:r w:rsidRPr="00A922E0">
        <w:rPr>
          <w:rFonts w:ascii="Arial" w:hAnsi="Arial"/>
          <w:bCs/>
        </w:rPr>
        <w:t xml:space="preserve"> Points of Order consuming </w:t>
      </w:r>
      <w:r w:rsidR="00E508E8">
        <w:rPr>
          <w:rFonts w:ascii="Arial" w:hAnsi="Arial"/>
          <w:bCs/>
        </w:rPr>
        <w:t>six</w:t>
      </w:r>
      <w:r w:rsidRPr="00A922E0">
        <w:rPr>
          <w:rFonts w:ascii="Arial" w:hAnsi="Arial"/>
          <w:bCs/>
        </w:rPr>
        <w:t xml:space="preserve"> minutes of the sitting.</w:t>
      </w:r>
    </w:p>
    <w:p w:rsidR="00B42768" w:rsidRDefault="00B42768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</w:p>
    <w:p w:rsidR="00B42768" w:rsidRDefault="00B42768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lastRenderedPageBreak/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710CA8" w:rsidRDefault="00F857A5" w:rsidP="00710CA8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</w:p>
    <w:p w:rsidR="00B75754" w:rsidRPr="00710CA8" w:rsidRDefault="00B75754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 xml:space="preserve">This daily factsheet is based on direct observation of the Balochistan Assembly proceeding conducted by Center for Peace and Development (CPD) – a member organization of FAFEN. Errors and omissions are </w:t>
      </w:r>
      <w:proofErr w:type="gramStart"/>
      <w:r w:rsidRPr="000C0405">
        <w:rPr>
          <w:rStyle w:val="Emphasis"/>
          <w:rFonts w:ascii="Arial" w:hAnsi="Arial"/>
        </w:rPr>
        <w:t>excepted</w:t>
      </w:r>
      <w:proofErr w:type="gramEnd"/>
      <w:r w:rsidRPr="000C0405">
        <w:rPr>
          <w:rStyle w:val="Emphasis"/>
          <w:rFonts w:ascii="Arial" w:hAnsi="Arial"/>
        </w:rPr>
        <w:t>.</w:t>
      </w:r>
    </w:p>
    <w:sectPr w:rsidR="00377045" w:rsidRPr="00AC436B" w:rsidSect="00A771CB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72" w:rsidRDefault="00B21B72" w:rsidP="00197588">
      <w:pPr>
        <w:spacing w:after="0" w:line="240" w:lineRule="auto"/>
      </w:pPr>
      <w:r>
        <w:separator/>
      </w:r>
    </w:p>
  </w:endnote>
  <w:endnote w:type="continuationSeparator" w:id="0">
    <w:p w:rsidR="00B21B72" w:rsidRDefault="00B21B72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72" w:rsidRDefault="00B21B72" w:rsidP="00197588">
      <w:pPr>
        <w:spacing w:after="0" w:line="240" w:lineRule="auto"/>
      </w:pPr>
      <w:r>
        <w:separator/>
      </w:r>
    </w:p>
  </w:footnote>
  <w:footnote w:type="continuationSeparator" w:id="0">
    <w:p w:rsidR="00B21B72" w:rsidRDefault="00B21B72" w:rsidP="0019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1F50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54"/>
    <w:rsid w:val="00001175"/>
    <w:rsid w:val="00034A0D"/>
    <w:rsid w:val="00035A57"/>
    <w:rsid w:val="00064B71"/>
    <w:rsid w:val="000C0405"/>
    <w:rsid w:val="000C6CDE"/>
    <w:rsid w:val="000D13B4"/>
    <w:rsid w:val="000E2338"/>
    <w:rsid w:val="000E6214"/>
    <w:rsid w:val="00105386"/>
    <w:rsid w:val="0011670C"/>
    <w:rsid w:val="00136144"/>
    <w:rsid w:val="00136E4E"/>
    <w:rsid w:val="00153C0D"/>
    <w:rsid w:val="0017308A"/>
    <w:rsid w:val="00197588"/>
    <w:rsid w:val="001D3A9E"/>
    <w:rsid w:val="001E02FE"/>
    <w:rsid w:val="001F6F4B"/>
    <w:rsid w:val="002105E4"/>
    <w:rsid w:val="00224633"/>
    <w:rsid w:val="00275DCC"/>
    <w:rsid w:val="00293CD4"/>
    <w:rsid w:val="002C038F"/>
    <w:rsid w:val="002C3F2C"/>
    <w:rsid w:val="002C7CF3"/>
    <w:rsid w:val="002D1F55"/>
    <w:rsid w:val="002D31E1"/>
    <w:rsid w:val="002D4EB6"/>
    <w:rsid w:val="002E3211"/>
    <w:rsid w:val="002E500F"/>
    <w:rsid w:val="00311164"/>
    <w:rsid w:val="00315744"/>
    <w:rsid w:val="00323D32"/>
    <w:rsid w:val="00331CAA"/>
    <w:rsid w:val="00360D58"/>
    <w:rsid w:val="003667BF"/>
    <w:rsid w:val="00375495"/>
    <w:rsid w:val="00377045"/>
    <w:rsid w:val="003C0394"/>
    <w:rsid w:val="003D410C"/>
    <w:rsid w:val="003E632B"/>
    <w:rsid w:val="004027DF"/>
    <w:rsid w:val="004056B5"/>
    <w:rsid w:val="004437A9"/>
    <w:rsid w:val="004568DC"/>
    <w:rsid w:val="00457DE7"/>
    <w:rsid w:val="00463848"/>
    <w:rsid w:val="00466338"/>
    <w:rsid w:val="00477D0D"/>
    <w:rsid w:val="00492495"/>
    <w:rsid w:val="00495F90"/>
    <w:rsid w:val="004A72FF"/>
    <w:rsid w:val="004B5D9A"/>
    <w:rsid w:val="004E35B7"/>
    <w:rsid w:val="004E3EA1"/>
    <w:rsid w:val="005068BE"/>
    <w:rsid w:val="00522E27"/>
    <w:rsid w:val="005242FD"/>
    <w:rsid w:val="005314A2"/>
    <w:rsid w:val="005403F5"/>
    <w:rsid w:val="00543D2E"/>
    <w:rsid w:val="00553C92"/>
    <w:rsid w:val="00564335"/>
    <w:rsid w:val="00577F9E"/>
    <w:rsid w:val="00585901"/>
    <w:rsid w:val="005B4E72"/>
    <w:rsid w:val="005D21EE"/>
    <w:rsid w:val="005E565D"/>
    <w:rsid w:val="0060181E"/>
    <w:rsid w:val="00635C8C"/>
    <w:rsid w:val="00652D5A"/>
    <w:rsid w:val="006B29CC"/>
    <w:rsid w:val="006B629E"/>
    <w:rsid w:val="006C3318"/>
    <w:rsid w:val="006C7825"/>
    <w:rsid w:val="006F12AB"/>
    <w:rsid w:val="006F1E6C"/>
    <w:rsid w:val="006F7EC0"/>
    <w:rsid w:val="00705657"/>
    <w:rsid w:val="00710CA8"/>
    <w:rsid w:val="00734539"/>
    <w:rsid w:val="007503FC"/>
    <w:rsid w:val="00797A49"/>
    <w:rsid w:val="007A0322"/>
    <w:rsid w:val="007B3B90"/>
    <w:rsid w:val="007B3F20"/>
    <w:rsid w:val="007C066C"/>
    <w:rsid w:val="007D5766"/>
    <w:rsid w:val="008150DF"/>
    <w:rsid w:val="0081791F"/>
    <w:rsid w:val="00833F24"/>
    <w:rsid w:val="00834C21"/>
    <w:rsid w:val="00835DD7"/>
    <w:rsid w:val="00861BE2"/>
    <w:rsid w:val="008630B3"/>
    <w:rsid w:val="00866040"/>
    <w:rsid w:val="008838F0"/>
    <w:rsid w:val="008A741E"/>
    <w:rsid w:val="008C0001"/>
    <w:rsid w:val="008D04A7"/>
    <w:rsid w:val="008E25E6"/>
    <w:rsid w:val="00913695"/>
    <w:rsid w:val="009269F3"/>
    <w:rsid w:val="0094485B"/>
    <w:rsid w:val="00966418"/>
    <w:rsid w:val="00970E29"/>
    <w:rsid w:val="009871DD"/>
    <w:rsid w:val="009D7121"/>
    <w:rsid w:val="009F357B"/>
    <w:rsid w:val="009F63F2"/>
    <w:rsid w:val="00A14554"/>
    <w:rsid w:val="00A14C97"/>
    <w:rsid w:val="00A21EF7"/>
    <w:rsid w:val="00A46BBA"/>
    <w:rsid w:val="00A742E2"/>
    <w:rsid w:val="00A771CB"/>
    <w:rsid w:val="00A85555"/>
    <w:rsid w:val="00A922E0"/>
    <w:rsid w:val="00A92AEB"/>
    <w:rsid w:val="00A93AC7"/>
    <w:rsid w:val="00A979EA"/>
    <w:rsid w:val="00AC36C0"/>
    <w:rsid w:val="00AC436B"/>
    <w:rsid w:val="00AC5FAD"/>
    <w:rsid w:val="00AD5F6B"/>
    <w:rsid w:val="00AE2606"/>
    <w:rsid w:val="00B21B72"/>
    <w:rsid w:val="00B22351"/>
    <w:rsid w:val="00B34E55"/>
    <w:rsid w:val="00B37AE2"/>
    <w:rsid w:val="00B42768"/>
    <w:rsid w:val="00B66481"/>
    <w:rsid w:val="00B740CF"/>
    <w:rsid w:val="00B75754"/>
    <w:rsid w:val="00B8748E"/>
    <w:rsid w:val="00BB158C"/>
    <w:rsid w:val="00BF5752"/>
    <w:rsid w:val="00C03FCC"/>
    <w:rsid w:val="00C0474E"/>
    <w:rsid w:val="00C059EB"/>
    <w:rsid w:val="00C13AB1"/>
    <w:rsid w:val="00C269B3"/>
    <w:rsid w:val="00C3040E"/>
    <w:rsid w:val="00C308BE"/>
    <w:rsid w:val="00C4007D"/>
    <w:rsid w:val="00C45E10"/>
    <w:rsid w:val="00C600DA"/>
    <w:rsid w:val="00CA0591"/>
    <w:rsid w:val="00CA093C"/>
    <w:rsid w:val="00CB1977"/>
    <w:rsid w:val="00CB2C3C"/>
    <w:rsid w:val="00CB4235"/>
    <w:rsid w:val="00CB7759"/>
    <w:rsid w:val="00CD077D"/>
    <w:rsid w:val="00D04C86"/>
    <w:rsid w:val="00D30898"/>
    <w:rsid w:val="00D33CCE"/>
    <w:rsid w:val="00D42543"/>
    <w:rsid w:val="00D476C4"/>
    <w:rsid w:val="00D800B9"/>
    <w:rsid w:val="00DA0690"/>
    <w:rsid w:val="00DA34E7"/>
    <w:rsid w:val="00DC3364"/>
    <w:rsid w:val="00DD5D1B"/>
    <w:rsid w:val="00DE6D7F"/>
    <w:rsid w:val="00E422F6"/>
    <w:rsid w:val="00E508E8"/>
    <w:rsid w:val="00E829F6"/>
    <w:rsid w:val="00E912B6"/>
    <w:rsid w:val="00E97DC4"/>
    <w:rsid w:val="00E97EB7"/>
    <w:rsid w:val="00EA55E1"/>
    <w:rsid w:val="00EA7448"/>
    <w:rsid w:val="00EC28CD"/>
    <w:rsid w:val="00ED1C02"/>
    <w:rsid w:val="00EE2EBE"/>
    <w:rsid w:val="00EF0764"/>
    <w:rsid w:val="00EF1857"/>
    <w:rsid w:val="00EF240E"/>
    <w:rsid w:val="00EF6629"/>
    <w:rsid w:val="00F20A9B"/>
    <w:rsid w:val="00F354B2"/>
    <w:rsid w:val="00F37CC0"/>
    <w:rsid w:val="00F573C5"/>
    <w:rsid w:val="00F70DC5"/>
    <w:rsid w:val="00F742A8"/>
    <w:rsid w:val="00F8452E"/>
    <w:rsid w:val="00F857A5"/>
    <w:rsid w:val="00FA16CC"/>
    <w:rsid w:val="00FB7CB1"/>
    <w:rsid w:val="00FD5692"/>
    <w:rsid w:val="00FD6FA0"/>
    <w:rsid w:val="00FE0D54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A3AD-F626-4A50-8F3D-FAD32A12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hussain</dc:creator>
  <cp:lastModifiedBy>Yasir Shaban Abbasi</cp:lastModifiedBy>
  <cp:revision>21</cp:revision>
  <dcterms:created xsi:type="dcterms:W3CDTF">2015-12-24T13:57:00Z</dcterms:created>
  <dcterms:modified xsi:type="dcterms:W3CDTF">2016-01-08T14:56:00Z</dcterms:modified>
</cp:coreProperties>
</file>