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365A4" w14:textId="0371CC9A" w:rsidR="00B615E8" w:rsidRPr="00B615E8" w:rsidRDefault="00B615E8" w:rsidP="00B63AAE">
      <w:pPr>
        <w:bidi/>
        <w:rPr>
          <w:rFonts w:ascii="Jameel Noori Nastaleeq" w:hAnsi="Jameel Noori Nastaleeq" w:cs="Jameel Noori Nastaleeq"/>
          <w:b/>
          <w:bCs/>
          <w:sz w:val="32"/>
          <w:szCs w:val="32"/>
        </w:rPr>
      </w:pPr>
      <w:r w:rsidRPr="00B615E8">
        <w:rPr>
          <w:rFonts w:ascii="Jameel Noori Nastaleeq" w:hAnsi="Jameel Noori Nastaleeq" w:cs="Jameel Noori Nastaleeq"/>
          <w:b/>
          <w:bCs/>
          <w:sz w:val="32"/>
          <w:szCs w:val="32"/>
          <w:rtl/>
          <w:lang w:bidi="ur-PK"/>
        </w:rPr>
        <w:t xml:space="preserve">الیکشن کمیشن </w:t>
      </w:r>
      <w:r w:rsidR="00B63AAE">
        <w:rPr>
          <w:rFonts w:ascii="Jameel Noori Nastaleeq" w:hAnsi="Jameel Noori Nastaleeq" w:cs="Jameel Noori Nastaleeq" w:hint="cs"/>
          <w:b/>
          <w:bCs/>
          <w:sz w:val="32"/>
          <w:szCs w:val="32"/>
          <w:rtl/>
          <w:lang w:bidi="ur-PK"/>
        </w:rPr>
        <w:t>گلگت</w:t>
      </w:r>
      <w:r w:rsidRPr="00B615E8">
        <w:rPr>
          <w:rFonts w:ascii="Jameel Noori Nastaleeq" w:hAnsi="Jameel Noori Nastaleeq" w:cs="Jameel Noori Nastaleeq"/>
          <w:b/>
          <w:bCs/>
          <w:sz w:val="32"/>
          <w:szCs w:val="32"/>
          <w:rtl/>
          <w:lang w:bidi="ur-PK"/>
        </w:rPr>
        <w:t xml:space="preserve"> بلتستان  کے انتخابات </w:t>
      </w:r>
      <w:r w:rsidRPr="00B615E8">
        <w:rPr>
          <w:rFonts w:ascii="Jameel Noori Nastaleeq" w:hAnsi="Jameel Noori Nastaleeq" w:cs="Jameel Noori Nastaleeq"/>
          <w:b/>
          <w:bCs/>
          <w:sz w:val="32"/>
          <w:szCs w:val="32"/>
          <w:rtl/>
        </w:rPr>
        <w:t xml:space="preserve"> میں خواتین  اور  موسمی  نقل مکانی کرنے والوں  کی انتخابات  تک  رسائی  اور شرکت کو یقینی بنائے۔ فافن </w:t>
      </w:r>
    </w:p>
    <w:p w14:paraId="46FF3C17" w14:textId="77777777" w:rsidR="00B615E8" w:rsidRDefault="00B615E8" w:rsidP="00B615E8">
      <w:pPr>
        <w:bidi/>
        <w:jc w:val="both"/>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اسلام آباد ، </w:t>
      </w:r>
      <w:r>
        <w:rPr>
          <w:rFonts w:ascii="Jameel Noori Nastaleeq" w:hAnsi="Jameel Noori Nastaleeq" w:cs="Jameel Noori Nastaleeq"/>
          <w:sz w:val="28"/>
          <w:szCs w:val="28"/>
        </w:rPr>
        <w:t>29</w:t>
      </w:r>
      <w:r>
        <w:rPr>
          <w:rFonts w:ascii="Jameel Noori Nastaleeq" w:hAnsi="Jameel Noori Nastaleeq" w:cs="Jameel Noori Nastaleeq"/>
          <w:sz w:val="28"/>
          <w:szCs w:val="28"/>
          <w:rtl/>
        </w:rPr>
        <w:t xml:space="preserve"> اکتوبر ، </w:t>
      </w:r>
      <w:bookmarkStart w:id="0" w:name="_GoBack"/>
      <w:bookmarkEnd w:id="0"/>
      <w:r>
        <w:rPr>
          <w:rFonts w:ascii="Jameel Noori Nastaleeq" w:hAnsi="Jameel Noori Nastaleeq" w:cs="Jameel Noori Nastaleeq"/>
          <w:sz w:val="28"/>
          <w:szCs w:val="28"/>
          <w:rtl/>
        </w:rPr>
        <w:t>2020: فری اینڈ فیئر الیکشن نیٹ ورک ( فافن ) نے گلگت بلتستان کے الیکشن کمیشن پر زور دیا ہے کہ وہ  ووٹروں بالخصوص خواتین اور موسمی  نقل مکانی کرنے والے رائے دہندگان کی پولنگ  سٹیشنوں تک    رسائی کو بہتر بنانے کے لئے مناسب اقدامات کرے۔  وا ضح رہے  کہ گلگت بلتستان اسمبلی کے انتخابات 15 نومبر 2020 کو ہونگے۔جمعرات کو  جاری ایک   بیان میں کہا گیا ہے کہ اس طرح کے اقدامات انتخابی شیڈول سے قبل زیادہ سے زیادہ خواتین ووٹروں  کے اندراج کے لئے کمیشن کی کوششوں کی تکمیل کریں گے اور اس کے نتیجے میں انتخابات میں خواتین کی شرکت  بڑھے گی ۔</w:t>
      </w:r>
    </w:p>
    <w:p w14:paraId="48B10D68" w14:textId="77777777" w:rsidR="00B615E8" w:rsidRDefault="00B615E8" w:rsidP="00B615E8">
      <w:pPr>
        <w:bidi/>
        <w:jc w:val="both"/>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 فری اینڈ فیئر الیکشن  نیٹ ورک     کا یہ مطالبہ  طویل مدتی مبصرین (</w:t>
      </w:r>
      <w:r>
        <w:rPr>
          <w:rFonts w:ascii="Jameel Noori Nastaleeq" w:hAnsi="Jameel Noori Nastaleeq" w:cs="Jameel Noori Nastaleeq"/>
          <w:sz w:val="28"/>
          <w:szCs w:val="28"/>
        </w:rPr>
        <w:t xml:space="preserve">LTOs) </w:t>
      </w:r>
      <w:r>
        <w:rPr>
          <w:rFonts w:ascii="Jameel Noori Nastaleeq" w:hAnsi="Jameel Noori Nastaleeq" w:cs="Jameel Noori Nastaleeq"/>
          <w:sz w:val="28"/>
          <w:szCs w:val="28"/>
          <w:rtl/>
        </w:rPr>
        <w:t>)کے فوکس گروپ مباحثوں سے اخذ کیا گیا ہے  ۔ ان  مباحثوں میں  گلگت بلتستان کے تمام 24  انتخابی حلقوں  سے 188 سماجی  و  سیاسی طور پر فعال  خواتین کارکنان  نے حصہ لیا ۔ یہ  گروپ مباحثے  سیاسی ماحول اور اکتوبر 2020     میں  متعارف کرائے جانے   والے  انتخا بی قواعد و ضوابط پر عمل درآمد کے بڑے پیمانے پر کئے جانیوالے مشاہدے  کا ایک حصہ   تھے۔ فافن  24 تربیت یافتہ غیر جانبدار  مشاہدہ کاروں  کے ذریعے کاغذات نامزدگی  جمع کرانے کے عمل  ، انتخابی مہم   اور  الیکشن کمیشن گلگت بلتستان کی  تیاریوں کا مشاہدہ کر رہاہے ۔     خاص طور پر سارے انتخابی عمل کو خواتین کے نکتہ نظر سے دیکھا جا رہا ہے  جس کا مقصد خواتین کی انتخابی اور سیاسی شرکت میں رکاوٹوں کو اجاگر کرنا ہے۔</w:t>
      </w:r>
    </w:p>
    <w:p w14:paraId="4B5C1A75" w14:textId="77777777" w:rsidR="00B615E8" w:rsidRDefault="00B615E8" w:rsidP="00B615E8">
      <w:pPr>
        <w:bidi/>
        <w:jc w:val="both"/>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 فافن کے مطابق تمام حلقوں میں  خواتین   کی غالب اکثریت کے  نزدیک  پولنگ اسٹیشنوں تک انکی  رسائی  بدستور ایک بڑا مسلہ ہے ۔    مباحثوں کے دوران خواتین کی اکثریت نے نشاندہی کی کہ        پولنگ اسٹیشن  ان سے خاصے فاصلے پر قائم کئے گئے    ہیں جس کی وجہ سے  انتخاب کے دن   انہیں اپنی گھریلو ذمہ داریاں نبھانے میں کافی مشکل پیش آ سکتی ہے۔  </w:t>
      </w:r>
    </w:p>
    <w:p w14:paraId="144956DA" w14:textId="54F5E8FB" w:rsidR="00C00677" w:rsidRPr="00B615E8" w:rsidRDefault="00B615E8" w:rsidP="00B615E8">
      <w:pPr>
        <w:bidi/>
        <w:rPr>
          <w:rFonts w:ascii="Jameel Noori Nastaleeq" w:hAnsi="Jameel Noori Nastaleeq" w:cs="Jameel Noori Nastaleeq"/>
          <w:sz w:val="28"/>
          <w:szCs w:val="28"/>
        </w:rPr>
      </w:pPr>
      <w:r>
        <w:rPr>
          <w:rFonts w:ascii="Jameel Noori Nastaleeq" w:hAnsi="Jameel Noori Nastaleeq" w:cs="Jameel Noori Nastaleeq"/>
          <w:sz w:val="28"/>
          <w:szCs w:val="28"/>
          <w:rtl/>
          <w:lang w:val="en-GB"/>
        </w:rPr>
        <w:t>لہذا  فافن    الیکشن کمیشن سے مطالبہ کرتا ہے  کہ   پولنگ اسٹیشن  ووٹرز کے قریب ترین علاقوں میں قائم کیے جائیں تاکہ  انہیں لمبی مسافت طے نہ کرنی پڑے ۔ فافن نے  تجویز دی ہے کہ  انتخابات کے دن ووٹرز بالخصوص خواتین کی پولنگ کے عمل میں زیادہ سے زیادہ شرکت یقینی بنانے کیلئے    پولنگ اسٹیشن ترجیحا ایک کلومیٹر کی حدود میں قائم  کئے جائیں ۔</w:t>
      </w:r>
      <w:r>
        <w:rPr>
          <w:rFonts w:ascii="Jameel Noori Nastaleeq" w:hAnsi="Jameel Noori Nastaleeq" w:cs="Jameel Noori Nastaleeq"/>
          <w:sz w:val="28"/>
          <w:szCs w:val="28"/>
          <w:rtl/>
        </w:rPr>
        <w:t xml:space="preserve"> فافن   کے مطابق ان گروپ مباحثوں کے دوران یہ بات بھی سامنے آئی کہ بہت سے ووٹر سردیوں میں روزی کمانے کے لئے اونچے پہاڑوں سے نچلے میدانی علاقے میں  نقل مکانی کرتے ہیں  ، جس کے باعث وہ اپنے گھر کے پتے پر اندراج شدہ ووٹ نہیں ڈال سکتے ہیں۔ لہذا   فافن الیکشن کمیشن پر زور دیتا ہے کہ   ان ووٹرز کی سہولت کے لئے فوری اقدامات کرے۔ </w:t>
      </w:r>
    </w:p>
    <w:sectPr w:rsidR="00C00677" w:rsidRPr="00B615E8" w:rsidSect="00114139">
      <w:headerReference w:type="default" r:id="rId7"/>
      <w:pgSz w:w="11909" w:h="16834" w:code="9"/>
      <w:pgMar w:top="2610" w:right="1008" w:bottom="135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E91BF" w14:textId="77777777" w:rsidR="00BC06F3" w:rsidRDefault="00BC06F3" w:rsidP="00B9205B">
      <w:pPr>
        <w:spacing w:after="0" w:line="240" w:lineRule="auto"/>
      </w:pPr>
      <w:r>
        <w:separator/>
      </w:r>
    </w:p>
  </w:endnote>
  <w:endnote w:type="continuationSeparator" w:id="0">
    <w:p w14:paraId="6026ED40" w14:textId="77777777" w:rsidR="00BC06F3" w:rsidRDefault="00BC06F3" w:rsidP="00B92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D00EA" w14:textId="77777777" w:rsidR="00BC06F3" w:rsidRDefault="00BC06F3" w:rsidP="00B9205B">
      <w:pPr>
        <w:spacing w:after="0" w:line="240" w:lineRule="auto"/>
      </w:pPr>
      <w:r>
        <w:separator/>
      </w:r>
    </w:p>
  </w:footnote>
  <w:footnote w:type="continuationSeparator" w:id="0">
    <w:p w14:paraId="3F967376" w14:textId="77777777" w:rsidR="00BC06F3" w:rsidRDefault="00BC06F3" w:rsidP="00B92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81E2" w14:textId="20909668" w:rsidR="00965CD3" w:rsidRDefault="00114139">
    <w:pPr>
      <w:pStyle w:val="Header"/>
    </w:pPr>
    <w:r>
      <w:rPr>
        <w:noProof/>
      </w:rPr>
      <w:drawing>
        <wp:anchor distT="0" distB="0" distL="114300" distR="114300" simplePos="0" relativeHeight="251659264" behindDoc="1" locked="0" layoutInCell="1" allowOverlap="1" wp14:anchorId="7558B3BF" wp14:editId="7059A884">
          <wp:simplePos x="0" y="0"/>
          <wp:positionH relativeFrom="margin">
            <wp:posOffset>-1181100</wp:posOffset>
          </wp:positionH>
          <wp:positionV relativeFrom="margin">
            <wp:posOffset>-1668780</wp:posOffset>
          </wp:positionV>
          <wp:extent cx="7561580" cy="10691495"/>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1580" cy="10691495"/>
                  </a:xfrm>
                  <a:prstGeom prst="rect">
                    <a:avLst/>
                  </a:prstGeom>
                </pic:spPr>
              </pic:pic>
            </a:graphicData>
          </a:graphic>
          <wp14:sizeRelH relativeFrom="margin">
            <wp14:pctWidth>0</wp14:pctWidth>
          </wp14:sizeRelH>
          <wp14:sizeRelV relativeFrom="margin">
            <wp14:pctHeight>0</wp14:pctHeight>
          </wp14:sizeRelV>
        </wp:anchor>
      </w:drawing>
    </w:r>
    <w:r w:rsidR="00965CD3">
      <w:rPr>
        <w:noProof/>
      </w:rPr>
      <mc:AlternateContent>
        <mc:Choice Requires="wps">
          <w:drawing>
            <wp:anchor distT="0" distB="0" distL="114300" distR="114300" simplePos="0" relativeHeight="251660288" behindDoc="0" locked="0" layoutInCell="1" allowOverlap="1" wp14:anchorId="510374D7" wp14:editId="271D7265">
              <wp:simplePos x="0" y="0"/>
              <wp:positionH relativeFrom="column">
                <wp:posOffset>-30480</wp:posOffset>
              </wp:positionH>
              <wp:positionV relativeFrom="paragraph">
                <wp:posOffset>251460</wp:posOffset>
              </wp:positionV>
              <wp:extent cx="4442460" cy="464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42460" cy="464820"/>
                      </a:xfrm>
                      <a:prstGeom prst="rect">
                        <a:avLst/>
                      </a:prstGeom>
                      <a:gradFill flip="none" rotWithShape="1">
                        <a:gsLst>
                          <a:gs pos="100000">
                            <a:schemeClr val="bg1"/>
                          </a:gs>
                          <a:gs pos="7000">
                            <a:schemeClr val="accent1">
                              <a:lumMod val="40000"/>
                              <a:lumOff val="60000"/>
                              <a:shade val="100000"/>
                              <a:satMod val="115000"/>
                            </a:schemeClr>
                          </a:gs>
                        </a:gsLst>
                        <a:lin ang="0" scaled="1"/>
                        <a:tileRect/>
                      </a:gradFill>
                      <a:ln w="6350">
                        <a:noFill/>
                      </a:ln>
                    </wps:spPr>
                    <wps:txbx>
                      <w:txbxContent>
                        <w:p w14:paraId="67A6FC25" w14:textId="2E5444C8" w:rsidR="00965CD3" w:rsidRPr="00965CD3" w:rsidRDefault="00965CD3" w:rsidP="00965CD3">
                          <w:pPr>
                            <w:spacing w:after="0"/>
                            <w:rPr>
                              <w:color w:val="000000" w:themeColor="text1"/>
                              <w:sz w:val="36"/>
                              <w:szCs w:val="36"/>
                            </w:rPr>
                          </w:pPr>
                          <w:r w:rsidRPr="00965CD3">
                            <w:rPr>
                              <w:color w:val="000000" w:themeColor="text1"/>
                              <w:sz w:val="36"/>
                              <w:szCs w:val="36"/>
                            </w:rPr>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0374D7" id="_x0000_t202" coordsize="21600,21600" o:spt="202" path="m,l,21600r21600,l21600,xe">
              <v:stroke joinstyle="miter"/>
              <v:path gradientshapeok="t" o:connecttype="rect"/>
            </v:shapetype>
            <v:shape id="Text Box 3" o:spid="_x0000_s1026" type="#_x0000_t202" style="position:absolute;margin-left:-2.4pt;margin-top:19.8pt;width:349.8pt;height:36.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" fillcolor="#bdd6ee [1300]" stroked="f" strokeweight=".5pt">
              <v:fill color2="white [3212]" rotate="t" angle="90" colors="0 #bad7f2;4588f #bad7f2" focus="100%" type="gradient"/>
              <v:textbox>
                <w:txbxContent>
                  <w:p w14:paraId="67A6FC25" w14:textId="2E5444C8" w:rsidR="00965CD3" w:rsidRPr="00965CD3" w:rsidRDefault="00965CD3" w:rsidP="00965CD3">
                    <w:pPr>
                      <w:spacing w:after="0"/>
                      <w:rPr>
                        <w:color w:val="000000" w:themeColor="text1"/>
                        <w:sz w:val="36"/>
                        <w:szCs w:val="36"/>
                      </w:rPr>
                    </w:pPr>
                    <w:r w:rsidRPr="00965CD3">
                      <w:rPr>
                        <w:color w:val="000000" w:themeColor="text1"/>
                        <w:sz w:val="36"/>
                        <w:szCs w:val="36"/>
                      </w:rPr>
                      <w:t>Press Release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65E"/>
    <w:multiLevelType w:val="hybridMultilevel"/>
    <w:tmpl w:val="B2DC1A56"/>
    <w:lvl w:ilvl="0" w:tplc="B9D22BD0">
      <w:start w:val="1"/>
      <w:numFmt w:val="bullet"/>
      <w:lvlText w:val=""/>
      <w:lvlJc w:val="left"/>
      <w:pPr>
        <w:ind w:left="360" w:hanging="360"/>
      </w:pPr>
      <w:rPr>
        <w:rFonts w:ascii="Wingdings" w:hAnsi="Wingdings" w:hint="default"/>
        <w:color w:val="13408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5653038"/>
    <w:multiLevelType w:val="hybridMultilevel"/>
    <w:tmpl w:val="2D20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B55FE8"/>
    <w:multiLevelType w:val="hybridMultilevel"/>
    <w:tmpl w:val="C2FAA8A2"/>
    <w:lvl w:ilvl="0" w:tplc="EC46E1C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2NTI2NDMytzQyMDNS0lEKTi0uzszPAykwrAUAlcLQciwAAAA="/>
  </w:docVars>
  <w:rsids>
    <w:rsidRoot w:val="006C3DE1"/>
    <w:rsid w:val="00015E62"/>
    <w:rsid w:val="0004493D"/>
    <w:rsid w:val="00047077"/>
    <w:rsid w:val="000E0A1E"/>
    <w:rsid w:val="000F01E0"/>
    <w:rsid w:val="00114139"/>
    <w:rsid w:val="001469AA"/>
    <w:rsid w:val="00162ADE"/>
    <w:rsid w:val="00191752"/>
    <w:rsid w:val="001B0ED8"/>
    <w:rsid w:val="001E203F"/>
    <w:rsid w:val="002250FB"/>
    <w:rsid w:val="002935BC"/>
    <w:rsid w:val="002E6D2C"/>
    <w:rsid w:val="00333F39"/>
    <w:rsid w:val="00352371"/>
    <w:rsid w:val="00381B37"/>
    <w:rsid w:val="003B0E65"/>
    <w:rsid w:val="003E3939"/>
    <w:rsid w:val="004140C1"/>
    <w:rsid w:val="00447EAB"/>
    <w:rsid w:val="004522B4"/>
    <w:rsid w:val="004A0847"/>
    <w:rsid w:val="004E0631"/>
    <w:rsid w:val="004E46C4"/>
    <w:rsid w:val="004F4AD7"/>
    <w:rsid w:val="00501F09"/>
    <w:rsid w:val="0050774C"/>
    <w:rsid w:val="0052069C"/>
    <w:rsid w:val="00566206"/>
    <w:rsid w:val="005B7CD4"/>
    <w:rsid w:val="006076DE"/>
    <w:rsid w:val="00687811"/>
    <w:rsid w:val="006C3DE1"/>
    <w:rsid w:val="00700042"/>
    <w:rsid w:val="00700933"/>
    <w:rsid w:val="0071128E"/>
    <w:rsid w:val="00734C47"/>
    <w:rsid w:val="007562F9"/>
    <w:rsid w:val="00784359"/>
    <w:rsid w:val="007962A5"/>
    <w:rsid w:val="00827D31"/>
    <w:rsid w:val="0084622F"/>
    <w:rsid w:val="00866F14"/>
    <w:rsid w:val="008A70B0"/>
    <w:rsid w:val="0094569F"/>
    <w:rsid w:val="00964A04"/>
    <w:rsid w:val="00965CD3"/>
    <w:rsid w:val="00983A59"/>
    <w:rsid w:val="00A2791D"/>
    <w:rsid w:val="00A37F16"/>
    <w:rsid w:val="00B00688"/>
    <w:rsid w:val="00B108F9"/>
    <w:rsid w:val="00B14916"/>
    <w:rsid w:val="00B302A0"/>
    <w:rsid w:val="00B544BB"/>
    <w:rsid w:val="00B615E8"/>
    <w:rsid w:val="00B63AAE"/>
    <w:rsid w:val="00B875A5"/>
    <w:rsid w:val="00B9205B"/>
    <w:rsid w:val="00BC0266"/>
    <w:rsid w:val="00BC06F3"/>
    <w:rsid w:val="00BF7301"/>
    <w:rsid w:val="00C00677"/>
    <w:rsid w:val="00C548D4"/>
    <w:rsid w:val="00C80F83"/>
    <w:rsid w:val="00C94952"/>
    <w:rsid w:val="00DA75BA"/>
    <w:rsid w:val="00DE7AD4"/>
    <w:rsid w:val="00E276F4"/>
    <w:rsid w:val="00E33EDC"/>
    <w:rsid w:val="00E3435D"/>
    <w:rsid w:val="00E60AFB"/>
    <w:rsid w:val="00E861D9"/>
    <w:rsid w:val="00EC6AD4"/>
    <w:rsid w:val="00ED4E09"/>
    <w:rsid w:val="00F179BE"/>
    <w:rsid w:val="00F23DE4"/>
    <w:rsid w:val="00F85B14"/>
    <w:rsid w:val="00F8775F"/>
    <w:rsid w:val="00FB64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23E54"/>
  <w15:chartTrackingRefBased/>
  <w15:docId w15:val="{4E577692-6BD0-4C06-8995-87D37F6B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5E8"/>
    <w:pPr>
      <w:spacing w:line="256" w:lineRule="auto"/>
    </w:pPr>
  </w:style>
  <w:style w:type="paragraph" w:styleId="Heading1">
    <w:name w:val="heading 1"/>
    <w:basedOn w:val="Normal"/>
    <w:next w:val="Normal"/>
    <w:link w:val="Heading1Char"/>
    <w:uiPriority w:val="9"/>
    <w:qFormat/>
    <w:rsid w:val="00C548D4"/>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B14"/>
    <w:pPr>
      <w:spacing w:line="259" w:lineRule="auto"/>
      <w:ind w:left="720"/>
      <w:contextualSpacing/>
    </w:pPr>
  </w:style>
  <w:style w:type="character" w:styleId="CommentReference">
    <w:name w:val="annotation reference"/>
    <w:basedOn w:val="DefaultParagraphFont"/>
    <w:uiPriority w:val="99"/>
    <w:semiHidden/>
    <w:unhideWhenUsed/>
    <w:rsid w:val="00983A59"/>
    <w:rPr>
      <w:sz w:val="16"/>
      <w:szCs w:val="16"/>
    </w:rPr>
  </w:style>
  <w:style w:type="paragraph" w:styleId="CommentText">
    <w:name w:val="annotation text"/>
    <w:basedOn w:val="Normal"/>
    <w:link w:val="CommentTextChar"/>
    <w:uiPriority w:val="99"/>
    <w:semiHidden/>
    <w:unhideWhenUsed/>
    <w:rsid w:val="00983A59"/>
    <w:pPr>
      <w:spacing w:line="240" w:lineRule="auto"/>
    </w:pPr>
    <w:rPr>
      <w:sz w:val="20"/>
      <w:szCs w:val="20"/>
    </w:rPr>
  </w:style>
  <w:style w:type="character" w:customStyle="1" w:styleId="CommentTextChar">
    <w:name w:val="Comment Text Char"/>
    <w:basedOn w:val="DefaultParagraphFont"/>
    <w:link w:val="CommentText"/>
    <w:uiPriority w:val="99"/>
    <w:semiHidden/>
    <w:rsid w:val="00983A59"/>
    <w:rPr>
      <w:sz w:val="20"/>
      <w:szCs w:val="20"/>
    </w:rPr>
  </w:style>
  <w:style w:type="paragraph" w:styleId="CommentSubject">
    <w:name w:val="annotation subject"/>
    <w:basedOn w:val="CommentText"/>
    <w:next w:val="CommentText"/>
    <w:link w:val="CommentSubjectChar"/>
    <w:uiPriority w:val="99"/>
    <w:semiHidden/>
    <w:unhideWhenUsed/>
    <w:rsid w:val="00983A59"/>
    <w:rPr>
      <w:b/>
      <w:bCs/>
    </w:rPr>
  </w:style>
  <w:style w:type="character" w:customStyle="1" w:styleId="CommentSubjectChar">
    <w:name w:val="Comment Subject Char"/>
    <w:basedOn w:val="CommentTextChar"/>
    <w:link w:val="CommentSubject"/>
    <w:uiPriority w:val="99"/>
    <w:semiHidden/>
    <w:rsid w:val="00983A59"/>
    <w:rPr>
      <w:b/>
      <w:bCs/>
      <w:sz w:val="20"/>
      <w:szCs w:val="20"/>
    </w:rPr>
  </w:style>
  <w:style w:type="paragraph" w:styleId="BalloonText">
    <w:name w:val="Balloon Text"/>
    <w:basedOn w:val="Normal"/>
    <w:link w:val="BalloonTextChar"/>
    <w:uiPriority w:val="99"/>
    <w:semiHidden/>
    <w:unhideWhenUsed/>
    <w:rsid w:val="00983A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A59"/>
    <w:rPr>
      <w:rFonts w:ascii="Segoe UI" w:hAnsi="Segoe UI" w:cs="Segoe UI"/>
      <w:sz w:val="18"/>
      <w:szCs w:val="18"/>
    </w:rPr>
  </w:style>
  <w:style w:type="character" w:customStyle="1" w:styleId="Heading1Char">
    <w:name w:val="Heading 1 Char"/>
    <w:basedOn w:val="DefaultParagraphFont"/>
    <w:link w:val="Heading1"/>
    <w:uiPriority w:val="9"/>
    <w:rsid w:val="00C548D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92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05B"/>
  </w:style>
  <w:style w:type="paragraph" w:styleId="Footer">
    <w:name w:val="footer"/>
    <w:basedOn w:val="Normal"/>
    <w:link w:val="FooterChar"/>
    <w:uiPriority w:val="99"/>
    <w:unhideWhenUsed/>
    <w:rsid w:val="00B92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3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Abdul-Ahad</dc:creator>
  <cp:keywords/>
  <dc:description/>
  <cp:lastModifiedBy>Iqbal Bhatti</cp:lastModifiedBy>
  <cp:revision>5</cp:revision>
  <dcterms:created xsi:type="dcterms:W3CDTF">2020-10-29T14:00:00Z</dcterms:created>
  <dcterms:modified xsi:type="dcterms:W3CDTF">2020-10-29T14:08:00Z</dcterms:modified>
</cp:coreProperties>
</file>