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9CAFF" w14:textId="0D9729D0" w:rsidR="009055D8" w:rsidRDefault="009055D8" w:rsidP="00B16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22222"/>
          <w:lang w:val="en"/>
        </w:rPr>
      </w:pPr>
    </w:p>
    <w:p w14:paraId="12CDAEAF" w14:textId="77777777" w:rsidR="00356C4D" w:rsidRDefault="00356C4D" w:rsidP="00356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Jameel Noori Nastaleeq" w:eastAsia="Times New Roman" w:hAnsi="Jameel Noori Nastaleeq" w:cs="Jameel Noori Nastaleeq"/>
          <w:color w:val="222222"/>
          <w:sz w:val="36"/>
          <w:szCs w:val="36"/>
          <w:lang w:bidi="ur-PK"/>
        </w:rPr>
      </w:pPr>
      <w:r>
        <w:rPr>
          <w:rFonts w:ascii="Jameel Noori Nastaleeq" w:eastAsia="Times New Roman" w:hAnsi="Jameel Noori Nastaleeq" w:cs="Jameel Noori Nastaleeq"/>
          <w:color w:val="222222"/>
          <w:sz w:val="36"/>
          <w:szCs w:val="36"/>
          <w:rtl/>
          <w:lang w:bidi="ur-PK"/>
        </w:rPr>
        <w:t>ٹی ڈی ای اے کی طرف سے انتخابی عمل میں  بہتری کے لیے ٹیکنالوجی ماہرین کے  فورم کا قیام</w:t>
      </w:r>
    </w:p>
    <w:p w14:paraId="77B32871" w14:textId="77777777" w:rsidR="00356C4D" w:rsidRDefault="00356C4D" w:rsidP="00356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Jameel Noori Nastaleeq" w:eastAsia="Times New Roman" w:hAnsi="Jameel Noori Nastaleeq" w:cs="Jameel Noori Nastaleeq"/>
          <w:color w:val="222222"/>
          <w:sz w:val="36"/>
          <w:szCs w:val="36"/>
          <w:rtl/>
          <w:lang w:bidi="ur-PK"/>
        </w:rPr>
      </w:pPr>
      <w:bookmarkStart w:id="0" w:name="_GoBack"/>
      <w:bookmarkEnd w:id="0"/>
    </w:p>
    <w:p w14:paraId="2F237216" w14:textId="77777777" w:rsidR="00356C4D" w:rsidRDefault="00356C4D" w:rsidP="00356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Jameel Noori Nastaleeq" w:eastAsia="Times New Roman" w:hAnsi="Jameel Noori Nastaleeq" w:cs="Jameel Noori Nastaleeq"/>
          <w:color w:val="222222"/>
          <w:sz w:val="36"/>
          <w:szCs w:val="36"/>
          <w:lang w:bidi="ur-PK"/>
        </w:rPr>
      </w:pPr>
      <w:r>
        <w:rPr>
          <w:rFonts w:ascii="Jameel Noori Nastaleeq" w:eastAsia="Times New Roman" w:hAnsi="Jameel Noori Nastaleeq" w:cs="Jameel Noori Nastaleeq"/>
          <w:color w:val="222222"/>
          <w:sz w:val="36"/>
          <w:szCs w:val="36"/>
          <w:rtl/>
          <w:lang w:bidi="ur-PK"/>
        </w:rPr>
        <w:t xml:space="preserve">اسلام آباد </w:t>
      </w:r>
      <w:r>
        <w:rPr>
          <w:rFonts w:ascii="Jameel Noori Nastaleeq" w:eastAsia="Times New Roman" w:hAnsi="Jameel Noori Nastaleeq" w:cs="Jameel Noori Nastaleeq"/>
          <w:color w:val="222222"/>
          <w:sz w:val="36"/>
          <w:szCs w:val="36"/>
          <w:lang w:bidi="ur-PK"/>
        </w:rPr>
        <w:t>)</w:t>
      </w:r>
      <w:r>
        <w:rPr>
          <w:rFonts w:ascii="Jameel Noori Nastaleeq" w:eastAsia="Times New Roman" w:hAnsi="Jameel Noori Nastaleeq" w:cs="Jameel Noori Nastaleeq"/>
          <w:color w:val="222222"/>
          <w:sz w:val="36"/>
          <w:szCs w:val="36"/>
          <w:rtl/>
          <w:lang w:bidi="ur-PK"/>
        </w:rPr>
        <w:t xml:space="preserve"> 05</w:t>
      </w:r>
      <w:r>
        <w:rPr>
          <w:rFonts w:ascii="Jameel Noori Nastaleeq" w:eastAsia="Times New Roman" w:hAnsi="Jameel Noori Nastaleeq" w:cs="Jameel Noori Nastaleeq"/>
          <w:color w:val="222222"/>
          <w:sz w:val="36"/>
          <w:szCs w:val="36"/>
          <w:lang w:bidi="ur-PK"/>
        </w:rPr>
        <w:t xml:space="preserve"> </w:t>
      </w:r>
      <w:r>
        <w:rPr>
          <w:rFonts w:ascii="Jameel Noori Nastaleeq" w:eastAsia="Times New Roman" w:hAnsi="Jameel Noori Nastaleeq" w:cs="Jameel Noori Nastaleeq"/>
          <w:color w:val="222222"/>
          <w:sz w:val="36"/>
          <w:szCs w:val="36"/>
          <w:rtl/>
          <w:lang w:bidi="ur-PK"/>
        </w:rPr>
        <w:t xml:space="preserve"> نومبر ، 2020): ٹرسٹ فار ڈیموکریٹک ایجوکیشن اینڈ اکاونٹ ابیلٹی (ٹی ڈی ای اے) نے انتخابی نظام میں بہتری اور شفافیت کے لیے نئی جہتیں  تلاش کرنے کی اپنی روش پر قائم رہتے ہوئے  ا یک منفردفورم قائم کیا ہے جہاں جدید ٹیکنالوجی  کے ماہرین  ملک کے موجودہ انتخابی نظام کو جدید خطوط پر استوار کرنے کے لیے تکنیکی حل پیش کریں گے تاکہ ملک میں جمہوریت  اور انتخابی عمل پر عوام کا اعتماد مزید پختہ ہوسکے۔</w:t>
      </w:r>
    </w:p>
    <w:p w14:paraId="7DDC735B" w14:textId="77777777" w:rsidR="00356C4D" w:rsidRDefault="00356C4D" w:rsidP="00356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Jameel Noori Nastaleeq" w:eastAsia="Times New Roman" w:hAnsi="Jameel Noori Nastaleeq" w:cs="Jameel Noori Nastaleeq"/>
          <w:color w:val="222222"/>
          <w:sz w:val="36"/>
          <w:szCs w:val="36"/>
          <w:lang w:bidi="ur-PK"/>
        </w:rPr>
      </w:pPr>
      <w:r>
        <w:rPr>
          <w:rFonts w:ascii="Jameel Noori Nastaleeq" w:eastAsia="Times New Roman" w:hAnsi="Jameel Noori Nastaleeq" w:cs="Jameel Noori Nastaleeq"/>
          <w:color w:val="222222"/>
          <w:sz w:val="36"/>
          <w:szCs w:val="36"/>
          <w:rtl/>
          <w:lang w:bidi="ur-PK"/>
        </w:rPr>
        <w:t xml:space="preserve">فورم کی افتتاحی تقریب جمعرات کو مقامی ہوٹل میں منعقد ہوئی جس میں   الیکشن کمیشن آف پاکستان، سول سوسائیٹی  کے نمائندوںاور ملک بھر سے جدید ٹیکنالوجی کے ماہرین نے شرکت کی۔ </w:t>
      </w:r>
    </w:p>
    <w:p w14:paraId="3F282573" w14:textId="19BECF90" w:rsidR="00356C4D" w:rsidRDefault="00356C4D" w:rsidP="00487AF3">
      <w:pPr>
        <w:pStyle w:val="HTMLPreformatted"/>
        <w:bidi/>
        <w:spacing w:line="480" w:lineRule="atLeast"/>
        <w:jc w:val="both"/>
        <w:rPr>
          <w:rFonts w:ascii="Jameel Noori Nastaleeq" w:hAnsi="Jameel Noori Nastaleeq" w:cs="Jameel Noori Nastaleeq"/>
          <w:color w:val="222222"/>
          <w:sz w:val="36"/>
          <w:szCs w:val="36"/>
        </w:rPr>
      </w:pPr>
      <w:r>
        <w:rPr>
          <w:rFonts w:ascii="Jameel Noori Nastaleeq" w:hAnsi="Jameel Noori Nastaleeq" w:cs="Jameel Noori Nastaleeq"/>
          <w:color w:val="222222"/>
          <w:sz w:val="36"/>
          <w:szCs w:val="36"/>
          <w:rtl/>
          <w:lang w:bidi="ur-PK"/>
        </w:rPr>
        <w:t>اس فورم کا قیام ٹی ڈی ای اے  کی انتخابی نظام میں بہتری اور شفافیت لانے کے لیے  اب تک کی گئی  کاوشوں میں سے ایک ہے جس کے تحت جدید ٹیکنالوجی کے ماہرین سے استفادہ کر کے موجودہ نظام میں مزید بہتری  لائی جا سکے گی تاکہ عوام کااعتماد انتخابی نظام   پرمزید پختہ ہو سکے اور جمہوریت  کے ثمرات   پاکستان کے طول و ارض  میں بسنے والے عوام تک پہنچ سکیں    ۔</w:t>
      </w:r>
    </w:p>
    <w:p w14:paraId="02319229" w14:textId="77777777" w:rsidR="00356C4D" w:rsidRDefault="00356C4D" w:rsidP="00356C4D">
      <w:pPr>
        <w:pStyle w:val="HTMLPreformatted"/>
        <w:bidi/>
        <w:spacing w:line="480" w:lineRule="atLeast"/>
        <w:jc w:val="both"/>
        <w:rPr>
          <w:rFonts w:ascii="Jameel Noori Nastaleeq" w:hAnsi="Jameel Noori Nastaleeq" w:cs="Jameel Noori Nastaleeq"/>
          <w:color w:val="222222"/>
          <w:sz w:val="36"/>
          <w:szCs w:val="36"/>
          <w:rtl/>
          <w:lang w:bidi="ur-PK"/>
        </w:rPr>
      </w:pPr>
      <w:r>
        <w:rPr>
          <w:rFonts w:ascii="Jameel Noori Nastaleeq" w:hAnsi="Jameel Noori Nastaleeq" w:cs="Jameel Noori Nastaleeq"/>
          <w:color w:val="222222"/>
          <w:sz w:val="36"/>
          <w:szCs w:val="36"/>
          <w:rtl/>
          <w:lang w:bidi="ur-PK"/>
        </w:rPr>
        <w:t xml:space="preserve">تقرب سے خطاب کرتے ہوئے   ٹی ڈی ای اے کے ٹیم لیڈ  رشید چوہدری نے کہا کہ  یہ امر قابل  اطمینان  ہے کہ  تمام  شراکت دار بلخصوص  الیکشن کمیشن آف پاکستان،    سول سوسائٹی کی تنظیموں  اور سیاسی جماعتوں نے موجودہ انتخابی  نظام میں بہتری لانے  کی کوششوں کو جاری رکھنے پر    متفق ہیں   اور اس  مقصدکے حصول کے لئے جدید ٹیکنالوجی  کا موثر استعمال ناگزیر ہے۔  </w:t>
      </w:r>
    </w:p>
    <w:p w14:paraId="5A9D668C" w14:textId="678B582F" w:rsidR="00487AF3" w:rsidRPr="00487AF3" w:rsidRDefault="00356C4D" w:rsidP="00487A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Jameel Noori Nastaleeq" w:eastAsia="Times New Roman" w:hAnsi="Jameel Noori Nastaleeq" w:cs="Jameel Noori Nastaleeq"/>
          <w:color w:val="222222"/>
          <w:sz w:val="36"/>
          <w:szCs w:val="36"/>
          <w:rtl/>
          <w:lang w:bidi="ur-PK"/>
        </w:rPr>
      </w:pPr>
      <w:r>
        <w:rPr>
          <w:rFonts w:ascii="Jameel Noori Nastaleeq" w:eastAsia="Times New Roman" w:hAnsi="Jameel Noori Nastaleeq" w:cs="Jameel Noori Nastaleeq"/>
          <w:color w:val="222222"/>
          <w:sz w:val="36"/>
          <w:szCs w:val="36"/>
          <w:rtl/>
          <w:lang w:bidi="ur-PK"/>
        </w:rPr>
        <w:t xml:space="preserve">انہوں نے کہا کہ  ملک میں انتخابی نظام میں بہتری کے لیے  کام کرنے والی ایک نمایاں تنظیم کی حیثیت سے  ٹی ڈی ای اے  ٹیکنالوجی کی دو دھاری  تلوار سے بخوبی آگاہ ہے کہ  اس  کا استعمال  انتخابی نظام  کی مضبوطی اور ساکھ کے لئے  کتنا اہم اور مشکل ہے۔ "جدید ٹیکنالوجی کے ماہرین کے اس فورم کے ساتھ ہم  سنجیدگی کے ساتھ موجودہ حالات کے پیش نظر   مسائل کا  تکنیکی حل  تلاش کرنے کے لیے آگے بڑھ رہے ہیں  ، بشمول سیکیورٹی ،   افہام و تفہیم سے  مسائل کا حل اور رائے </w:t>
      </w:r>
      <w:r>
        <w:rPr>
          <w:rFonts w:ascii="Jameel Noori Nastaleeq" w:eastAsia="Times New Roman" w:hAnsi="Jameel Noori Nastaleeq" w:cs="Jameel Noori Nastaleeq"/>
          <w:color w:val="222222"/>
          <w:sz w:val="36"/>
          <w:szCs w:val="36"/>
          <w:rtl/>
          <w:lang w:bidi="ur-PK"/>
        </w:rPr>
        <w:lastRenderedPageBreak/>
        <w:t>دہندگان اور دیگر شراکت داروں کے درمیان  آسان رسائی ، اقتصادی اور انفراسٹرکچر کی ترقی اور بحالی کے اخراجات  وغیرہ۔</w:t>
      </w:r>
    </w:p>
    <w:p w14:paraId="165BCB92" w14:textId="26C66D59" w:rsidR="00487AF3" w:rsidRPr="00487AF3" w:rsidRDefault="00487AF3" w:rsidP="0048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Jameel Noori Nastaleeq" w:eastAsia="Times New Roman" w:hAnsi="Jameel Noori Nastaleeq" w:cs="Jameel Noori Nastaleeq"/>
          <w:color w:val="222222"/>
          <w:sz w:val="36"/>
          <w:szCs w:val="36"/>
          <w:rtl/>
        </w:rPr>
      </w:pPr>
      <w:r>
        <w:rPr>
          <w:rFonts w:ascii="Jameel Noori Nastaleeq" w:eastAsia="Times New Roman" w:hAnsi="Jameel Noori Nastaleeq" w:cs="Jameel Noori Nastaleeq" w:hint="cs"/>
          <w:color w:val="222222"/>
          <w:sz w:val="36"/>
          <w:szCs w:val="36"/>
          <w:rtl/>
          <w:lang w:bidi="ur-PK"/>
        </w:rPr>
        <w:t xml:space="preserve">پراجیکٹ لیڈ صاحبزادہ سعود نے بتایا کہ </w:t>
      </w:r>
      <w:r>
        <w:rPr>
          <w:rFonts w:ascii="Jameel Noori Nastaleeq" w:eastAsia="Times New Roman" w:hAnsi="Jameel Noori Nastaleeq" w:cs="Jameel Noori Nastaleeq"/>
          <w:color w:val="222222"/>
          <w:sz w:val="36"/>
          <w:szCs w:val="36"/>
          <w:rtl/>
          <w:lang w:bidi="ur-PK"/>
        </w:rPr>
        <w:t xml:space="preserve">یہ امر قابل ذکر ہے کہ اس منصوبے کے تحت </w:t>
      </w:r>
      <w:r>
        <w:rPr>
          <w:rFonts w:ascii="Jameel Noori Nastaleeq" w:eastAsia="Times New Roman" w:hAnsi="Jameel Noori Nastaleeq" w:cs="Jameel Noori Nastaleeq"/>
          <w:color w:val="222222"/>
          <w:sz w:val="36"/>
          <w:szCs w:val="36"/>
          <w:lang w:bidi="ur-PK"/>
        </w:rPr>
        <w:t>16</w:t>
      </w:r>
      <w:r>
        <w:rPr>
          <w:rFonts w:ascii="Jameel Noori Nastaleeq" w:eastAsia="Times New Roman" w:hAnsi="Jameel Noori Nastaleeq" w:cs="Jameel Noori Nastaleeq"/>
          <w:color w:val="222222"/>
          <w:sz w:val="36"/>
          <w:szCs w:val="36"/>
          <w:rtl/>
          <w:lang w:bidi="ur-PK"/>
        </w:rPr>
        <w:t xml:space="preserve">ماہرین پر مشتمل ایک الیکشن ٹیک فورم (ای ٹی ایف) قائم کیا گیا </w:t>
      </w:r>
      <w:r>
        <w:rPr>
          <w:rFonts w:ascii="Jameel Noori Nastaleeq" w:eastAsia="Times New Roman" w:hAnsi="Jameel Noori Nastaleeq" w:cs="Jameel Noori Nastaleeq" w:hint="cs"/>
          <w:color w:val="222222"/>
          <w:sz w:val="36"/>
          <w:szCs w:val="36"/>
          <w:rtl/>
          <w:lang w:bidi="ur-PK"/>
        </w:rPr>
        <w:t xml:space="preserve"> ہے </w:t>
      </w:r>
      <w:r>
        <w:rPr>
          <w:rFonts w:ascii="Jameel Noori Nastaleeq" w:eastAsia="Times New Roman" w:hAnsi="Jameel Noori Nastaleeq" w:cs="Jameel Noori Nastaleeq"/>
          <w:color w:val="222222"/>
          <w:sz w:val="36"/>
          <w:szCs w:val="36"/>
          <w:rtl/>
          <w:lang w:bidi="ur-PK"/>
        </w:rPr>
        <w:t>جوٹیکنیکل حل ، سائبر سیکیورٹی ، نیٹ ورکنگ اور</w:t>
      </w:r>
      <w:r>
        <w:rPr>
          <w:rFonts w:ascii="Jameel Noori Nastaleeq" w:eastAsia="Times New Roman" w:hAnsi="Jameel Noori Nastaleeq" w:cs="Jameel Noori Nastaleeq"/>
          <w:color w:val="222222"/>
          <w:sz w:val="36"/>
          <w:szCs w:val="36"/>
          <w:rtl/>
          <w:lang w:bidi="ur-PK"/>
        </w:rPr>
        <w:t xml:space="preserve"> ڈیٹا مینجمنٹ سے  بخوبی واقف </w:t>
      </w:r>
      <w:r>
        <w:rPr>
          <w:rFonts w:ascii="Jameel Noori Nastaleeq" w:eastAsia="Times New Roman" w:hAnsi="Jameel Noori Nastaleeq" w:cs="Jameel Noori Nastaleeq" w:hint="cs"/>
          <w:color w:val="222222"/>
          <w:sz w:val="36"/>
          <w:szCs w:val="36"/>
          <w:rtl/>
          <w:lang w:bidi="ur-PK"/>
        </w:rPr>
        <w:t xml:space="preserve"> ہے</w:t>
      </w:r>
      <w:r>
        <w:rPr>
          <w:rFonts w:ascii="Jameel Noori Nastaleeq" w:eastAsia="Times New Roman" w:hAnsi="Jameel Noori Nastaleeq" w:cs="Jameel Noori Nastaleeq"/>
          <w:color w:val="222222"/>
          <w:sz w:val="36"/>
          <w:szCs w:val="36"/>
          <w:rtl/>
          <w:lang w:bidi="ur-PK"/>
        </w:rPr>
        <w:t>۔ یہ فورم انتخابات میں جدید ٹکنالوجی کے موثر استعمال  اور اسمیں مزید  شفافیت  لانے کے لیے  الیکشن کمیشن آف پاکستان اور پارلیمنٹ کو اپنی  سفارشات پیش کرے گا جس پر  عوام اور شراکت داروں کا  اعتماد  ہو گا۔</w:t>
      </w:r>
    </w:p>
    <w:p w14:paraId="7B579817" w14:textId="77777777" w:rsidR="00356C4D" w:rsidRDefault="00356C4D" w:rsidP="00356C4D">
      <w:pPr>
        <w:pStyle w:val="HTMLPreformatted"/>
        <w:bidi/>
        <w:spacing w:line="480" w:lineRule="atLeast"/>
        <w:jc w:val="both"/>
        <w:rPr>
          <w:rFonts w:ascii="Jameel Noori Nastaleeq" w:hAnsi="Jameel Noori Nastaleeq" w:cs="Jameel Noori Nastaleeq"/>
          <w:color w:val="222222"/>
          <w:sz w:val="36"/>
          <w:szCs w:val="36"/>
          <w:rtl/>
        </w:rPr>
      </w:pPr>
      <w:r>
        <w:rPr>
          <w:rFonts w:ascii="Jameel Noori Nastaleeq" w:hAnsi="Jameel Noori Nastaleeq" w:cs="Jameel Noori Nastaleeq"/>
          <w:color w:val="222222"/>
          <w:sz w:val="36"/>
          <w:szCs w:val="36"/>
          <w:rtl/>
          <w:lang w:bidi="ur-PK"/>
        </w:rPr>
        <w:t>اس موقع پر خطاب کرتے ہوئے الیکشن کمیشن آف پاکستان کے   ڈائریکٹر جنرل  انفارمیشن ٹیکنالوجی محمد خضر  عزیز  نےالیکشن کمیشن کے ان تمام اقدامات پر تفصیل سے روشنی ڈالی جن کے تحت کمیشن نے انتخابی معلومات کی رسائی اور انتخابی مراحل کی بہتری کے جدید ٹیکنالوجی کا استعمال کیا ہے۔ انہوں نے  کہا کہ کمیشن نے رجسٹرد ووٹر کو اسکے ووٹ  اور پولنگ سٹیشن کے بارے میں معلومات فراہم کرنے کے لیے ایس ایم ایس سروس ، کمپیوٹرائزڈ انتخابی فہرستیں ، پولنگ اسٹیشنوں کے لئے جی آئی ایس سسٹم ، موبائل ایپ ، رزلٹ مینجمنٹ سسٹم ، رزلٹ ٹرانسمیشن سسٹم ، الیکٹرانک ووٹنگ مشینیں ، بائیو میٹرک ووٹنگ مشینیں متعارف کروائی ہیں۔ انہوں نے کہا کہ  الیکشن کمیشن  نے الیکٹرانک ووٹنگ سسٹم  کا تجرباتی بنیادوں پر آغاز کیا   اور اسکی باقاعدہ منظوری کے لیے  رپورٹ پارلیمنٹ  سے پاس ہونے کی منتظر ہے۔ انہوں نے  عوامی نمائندوں پر زور دیا کہ وہ قانون سازی کے عمل کو تیز    کرتےہوئے  الیکشن ایکٹ 2017 میں ضروری ترامیم کریں تاکہ آئندہ انتخابات میں   جدید ٹیکنالوجی سے استفادہ کیا جا سکے ۔</w:t>
      </w:r>
    </w:p>
    <w:p w14:paraId="6A72A2EA" w14:textId="77777777" w:rsidR="00356C4D" w:rsidRDefault="00356C4D" w:rsidP="00356C4D">
      <w:pPr>
        <w:pStyle w:val="HTMLPreformatted"/>
        <w:bidi/>
        <w:spacing w:line="480" w:lineRule="atLeast"/>
        <w:jc w:val="both"/>
        <w:rPr>
          <w:rFonts w:ascii="Jameel Noori Nastaleeq" w:hAnsi="Jameel Noori Nastaleeq" w:cs="Jameel Noori Nastaleeq"/>
          <w:color w:val="222222"/>
          <w:sz w:val="36"/>
          <w:szCs w:val="36"/>
        </w:rPr>
      </w:pPr>
      <w:r>
        <w:rPr>
          <w:rFonts w:ascii="Jameel Noori Nastaleeq" w:hAnsi="Jameel Noori Nastaleeq" w:cs="Jameel Noori Nastaleeq"/>
          <w:color w:val="222222"/>
          <w:sz w:val="36"/>
          <w:szCs w:val="36"/>
          <w:rtl/>
          <w:lang w:bidi="ur-PK"/>
        </w:rPr>
        <w:t>سماجی تعلیم کے ماہر ظفر اللہ خان نے تمام معاشرتی  اور ثقافتی عوامل کو ملحوظ خاطر رکھتے ہوئے انتخابات میں ٹیکنالوجی کے استعمال کی ضرورت پر زور دیا ۔ نظام حکمرانی کے طریقہ کار کے تقدس کو یقینی بنانا ہوگا اور اس ٹیکنالوجی کو جامع بنانے کے لئے ڈیجیٹل عدم مساوات کے معاملے پر بھی توجہ دینی ہوگی۔ انہوں نے شراکت دارووں کی  حمایت سے انتخابی نظام کو بہتر ، زیادہ موثر اور شفاف بنانے  کے لیے ٹی ڈی ای اے کی طرف سے  جاری  کاوشوں کو سراہا۔</w:t>
      </w:r>
    </w:p>
    <w:p w14:paraId="7B2BBFFD" w14:textId="77777777" w:rsidR="00356C4D" w:rsidRPr="00356C4D" w:rsidRDefault="00356C4D" w:rsidP="00B16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22222"/>
        </w:rPr>
      </w:pPr>
    </w:p>
    <w:sectPr w:rsidR="00356C4D" w:rsidRPr="00356C4D" w:rsidSect="0019254F">
      <w:headerReference w:type="default" r:id="rId7"/>
      <w:pgSz w:w="11906" w:h="16838"/>
      <w:pgMar w:top="2700" w:right="836" w:bottom="12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DB3F2" w14:textId="77777777" w:rsidR="00CC5E98" w:rsidRDefault="00CC5E98" w:rsidP="004E6EBA">
      <w:r>
        <w:separator/>
      </w:r>
    </w:p>
  </w:endnote>
  <w:endnote w:type="continuationSeparator" w:id="0">
    <w:p w14:paraId="4606DF2E" w14:textId="77777777" w:rsidR="00CC5E98" w:rsidRDefault="00CC5E98" w:rsidP="004E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E3CBC" w14:textId="77777777" w:rsidR="00CC5E98" w:rsidRDefault="00CC5E98" w:rsidP="004E6EBA">
      <w:r>
        <w:separator/>
      </w:r>
    </w:p>
  </w:footnote>
  <w:footnote w:type="continuationSeparator" w:id="0">
    <w:p w14:paraId="4163C0FC" w14:textId="77777777" w:rsidR="00CC5E98" w:rsidRDefault="00CC5E98" w:rsidP="004E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727D8186" w:rsidR="000F56DB" w:rsidRDefault="000F56DB" w:rsidP="004E6EBA">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53DEF148" wp14:editId="00F03627">
              <wp:simplePos x="0" y="0"/>
              <wp:positionH relativeFrom="column">
                <wp:posOffset>0</wp:posOffset>
              </wp:positionH>
              <wp:positionV relativeFrom="paragraph">
                <wp:posOffset>197485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EB6E7" w14:textId="77777777" w:rsidR="000F56DB" w:rsidRPr="004E6EBA" w:rsidRDefault="000F56DB" w:rsidP="004E6EBA">
                          <w:pPr>
                            <w:pStyle w:val="Heading3"/>
                          </w:pPr>
                          <w:r w:rsidRPr="004E6EBA">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F148" id="Rectangle 1" o:spid="_x0000_s1026" style="position:absolute;left:0;text-align:left;margin-left:0;margin-top:15.55pt;width:333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" fillcolor="#bfbfbf [2412]" stroked="f" strokeweight="1pt">
              <v:fill color2="white [3212]" rotate="t" angle="90" focus="100%" type="gradient"/>
              <v:textbox>
                <w:txbxContent>
                  <w:p w14:paraId="47BEB6E7" w14:textId="77777777" w:rsidR="000F56DB" w:rsidRPr="004E6EBA" w:rsidRDefault="000F56DB" w:rsidP="004E6EBA">
                    <w:pPr>
                      <w:pStyle w:val="Heading3"/>
                    </w:pPr>
                    <w:r w:rsidRPr="004E6EBA">
                      <w:t>PRESS RELEASE</w:t>
                    </w:r>
                  </w:p>
                </w:txbxContent>
              </v:textbox>
            </v:rec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97C67"/>
    <w:multiLevelType w:val="hybridMultilevel"/>
    <w:tmpl w:val="FDA2EAA0"/>
    <w:lvl w:ilvl="0" w:tplc="ABB48A2C">
      <w:start w:val="1"/>
      <w:numFmt w:val="bullet"/>
      <w:pStyle w:val="Heading2"/>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0176D"/>
    <w:rsid w:val="0004412E"/>
    <w:rsid w:val="000A632C"/>
    <w:rsid w:val="000F56DB"/>
    <w:rsid w:val="00103171"/>
    <w:rsid w:val="0019254F"/>
    <w:rsid w:val="001B5803"/>
    <w:rsid w:val="00281320"/>
    <w:rsid w:val="00356C4D"/>
    <w:rsid w:val="00412C23"/>
    <w:rsid w:val="00417845"/>
    <w:rsid w:val="00487AF3"/>
    <w:rsid w:val="004E6EBA"/>
    <w:rsid w:val="004F52D3"/>
    <w:rsid w:val="0065666A"/>
    <w:rsid w:val="0072206A"/>
    <w:rsid w:val="007B2DC3"/>
    <w:rsid w:val="007D23FE"/>
    <w:rsid w:val="008956E3"/>
    <w:rsid w:val="008965CF"/>
    <w:rsid w:val="009055D8"/>
    <w:rsid w:val="00A6548C"/>
    <w:rsid w:val="00AD7109"/>
    <w:rsid w:val="00B16F66"/>
    <w:rsid w:val="00B7391E"/>
    <w:rsid w:val="00C1139C"/>
    <w:rsid w:val="00C404E9"/>
    <w:rsid w:val="00CA6A3D"/>
    <w:rsid w:val="00CC5E98"/>
    <w:rsid w:val="00CD4672"/>
    <w:rsid w:val="00D52247"/>
    <w:rsid w:val="00D778EF"/>
    <w:rsid w:val="00D80A0F"/>
    <w:rsid w:val="00DB5AE0"/>
    <w:rsid w:val="00E61C8E"/>
    <w:rsid w:val="00F07D99"/>
    <w:rsid w:val="00F5179F"/>
    <w:rsid w:val="00FE0A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EBA"/>
    <w:pPr>
      <w:spacing w:after="120" w:line="240" w:lineRule="auto"/>
      <w:jc w:val="both"/>
    </w:pPr>
    <w:rPr>
      <w:rFonts w:eastAsiaTheme="minorEastAsia"/>
      <w:color w:val="000000"/>
      <w:lang w:val="en-US"/>
    </w:rPr>
  </w:style>
  <w:style w:type="paragraph" w:styleId="Heading1">
    <w:name w:val="heading 1"/>
    <w:basedOn w:val="Normal"/>
    <w:next w:val="Normal"/>
    <w:link w:val="Heading1Char"/>
    <w:uiPriority w:val="9"/>
    <w:qFormat/>
    <w:rsid w:val="004E6EBA"/>
    <w:pPr>
      <w:spacing w:line="216" w:lineRule="auto"/>
      <w:outlineLvl w:val="0"/>
    </w:pPr>
    <w:rPr>
      <w:b/>
      <w:smallCaps/>
      <w:noProof/>
      <w:color w:val="0070C0"/>
      <w:sz w:val="44"/>
      <w:szCs w:val="44"/>
    </w:rPr>
  </w:style>
  <w:style w:type="paragraph" w:styleId="Heading2">
    <w:name w:val="heading 2"/>
    <w:basedOn w:val="ListParagraph"/>
    <w:next w:val="Normal"/>
    <w:link w:val="Heading2Char"/>
    <w:uiPriority w:val="9"/>
    <w:unhideWhenUsed/>
    <w:qFormat/>
    <w:rsid w:val="004E6EBA"/>
    <w:pPr>
      <w:numPr>
        <w:numId w:val="1"/>
      </w:numPr>
      <w:spacing w:after="180"/>
      <w:ind w:left="540"/>
      <w:outlineLvl w:val="1"/>
    </w:pPr>
    <w:rPr>
      <w:rFonts w:cstheme="minorHAnsi"/>
      <w:b/>
      <w:bCs/>
      <w:sz w:val="28"/>
      <w:szCs w:val="28"/>
    </w:rPr>
  </w:style>
  <w:style w:type="paragraph" w:styleId="Heading3">
    <w:name w:val="heading 3"/>
    <w:basedOn w:val="Normal"/>
    <w:next w:val="Normal"/>
    <w:link w:val="Heading3Char"/>
    <w:uiPriority w:val="9"/>
    <w:unhideWhenUsed/>
    <w:qFormat/>
    <w:rsid w:val="004E6EBA"/>
    <w:pPr>
      <w:outlineLvl w:val="2"/>
    </w:pPr>
    <w:rPr>
      <w:b/>
      <w:bCs/>
      <w:color w:val="404040" w:themeColor="text1" w:themeTint="BF"/>
      <w:sz w:val="50"/>
      <w:szCs w:val="5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table" w:styleId="GridTable6Colorful-Accent3">
    <w:name w:val="Grid Table 6 Colorful Accent 3"/>
    <w:basedOn w:val="TableNormal"/>
    <w:uiPriority w:val="51"/>
    <w:rsid w:val="001925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0F56DB"/>
    <w:rPr>
      <w:sz w:val="24"/>
      <w:szCs w:val="24"/>
      <w:lang w:val="en-US"/>
    </w:rPr>
  </w:style>
  <w:style w:type="paragraph" w:styleId="CommentText">
    <w:name w:val="annotation text"/>
    <w:basedOn w:val="Normal"/>
    <w:link w:val="CommentTextChar"/>
    <w:uiPriority w:val="99"/>
    <w:semiHidden/>
    <w:unhideWhenUsed/>
    <w:rsid w:val="000F56DB"/>
    <w:pPr>
      <w:spacing w:after="160"/>
    </w:pPr>
    <w:rPr>
      <w:rFonts w:eastAsiaTheme="minorHAnsi"/>
    </w:rPr>
  </w:style>
  <w:style w:type="character" w:customStyle="1" w:styleId="CommentSubjectChar">
    <w:name w:val="Comment Subject Char"/>
    <w:basedOn w:val="CommentTextChar"/>
    <w:link w:val="CommentSubject"/>
    <w:uiPriority w:val="99"/>
    <w:semiHidden/>
    <w:rsid w:val="000F56DB"/>
    <w:rPr>
      <w:b/>
      <w:bCs/>
      <w:sz w:val="20"/>
      <w:szCs w:val="20"/>
      <w:lang w:val="en-US"/>
    </w:rPr>
  </w:style>
  <w:style w:type="paragraph" w:styleId="CommentSubject">
    <w:name w:val="annotation subject"/>
    <w:basedOn w:val="CommentText"/>
    <w:next w:val="CommentText"/>
    <w:link w:val="CommentSubjectChar"/>
    <w:uiPriority w:val="99"/>
    <w:semiHidden/>
    <w:unhideWhenUsed/>
    <w:rsid w:val="000F56DB"/>
    <w:rPr>
      <w:b/>
      <w:bCs/>
      <w:sz w:val="20"/>
      <w:szCs w:val="20"/>
    </w:rPr>
  </w:style>
  <w:style w:type="character" w:customStyle="1" w:styleId="BalloonTextChar">
    <w:name w:val="Balloon Text Char"/>
    <w:basedOn w:val="DefaultParagraphFont"/>
    <w:link w:val="BalloonText"/>
    <w:uiPriority w:val="99"/>
    <w:semiHidden/>
    <w:rsid w:val="000F56DB"/>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0F56DB"/>
    <w:rPr>
      <w:rFonts w:ascii="Lucida Grande" w:eastAsiaTheme="minorHAnsi" w:hAnsi="Lucida Grande" w:cs="Lucida Grande"/>
      <w:sz w:val="18"/>
      <w:szCs w:val="18"/>
    </w:rPr>
  </w:style>
  <w:style w:type="table" w:styleId="PlainTable1">
    <w:name w:val="Plain Table 1"/>
    <w:basedOn w:val="TableNormal"/>
    <w:uiPriority w:val="41"/>
    <w:rsid w:val="000F5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E6EBA"/>
    <w:rPr>
      <w:rFonts w:eastAsiaTheme="minorEastAsia"/>
      <w:b/>
      <w:smallCaps/>
      <w:noProof/>
      <w:color w:val="0070C0"/>
      <w:sz w:val="44"/>
      <w:szCs w:val="44"/>
      <w:lang w:val="en-US"/>
    </w:rPr>
  </w:style>
  <w:style w:type="character" w:customStyle="1" w:styleId="Heading2Char">
    <w:name w:val="Heading 2 Char"/>
    <w:basedOn w:val="DefaultParagraphFont"/>
    <w:link w:val="Heading2"/>
    <w:uiPriority w:val="9"/>
    <w:rsid w:val="004E6EBA"/>
    <w:rPr>
      <w:rFonts w:eastAsiaTheme="minorEastAsia" w:cstheme="minorHAnsi"/>
      <w:b/>
      <w:bCs/>
      <w:sz w:val="28"/>
      <w:szCs w:val="28"/>
      <w:lang w:val="en-US"/>
    </w:rPr>
  </w:style>
  <w:style w:type="character" w:customStyle="1" w:styleId="Heading3Char">
    <w:name w:val="Heading 3 Char"/>
    <w:basedOn w:val="DefaultParagraphFont"/>
    <w:link w:val="Heading3"/>
    <w:uiPriority w:val="9"/>
    <w:rsid w:val="004E6EBA"/>
    <w:rPr>
      <w:rFonts w:eastAsiaTheme="minorEastAsia"/>
      <w:b/>
      <w:bCs/>
      <w:color w:val="404040" w:themeColor="text1" w:themeTint="BF"/>
      <w:sz w:val="50"/>
      <w:szCs w:val="50"/>
    </w:rPr>
  </w:style>
  <w:style w:type="paragraph" w:styleId="HTMLPreformatted">
    <w:name w:val="HTML Preformatted"/>
    <w:basedOn w:val="Normal"/>
    <w:link w:val="HTMLPreformattedChar"/>
    <w:uiPriority w:val="99"/>
    <w:unhideWhenUsed/>
    <w:rsid w:val="00356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356C4D"/>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4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6</cp:revision>
  <cp:lastPrinted>2018-10-16T11:38:00Z</cp:lastPrinted>
  <dcterms:created xsi:type="dcterms:W3CDTF">2020-11-05T13:08:00Z</dcterms:created>
  <dcterms:modified xsi:type="dcterms:W3CDTF">2020-11-05T13:20:00Z</dcterms:modified>
</cp:coreProperties>
</file>